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B232" w14:textId="77777777" w:rsidR="000A1358" w:rsidRDefault="000A1358" w:rsidP="007676F8">
      <w:pPr>
        <w:pStyle w:val="Header"/>
      </w:pPr>
    </w:p>
    <w:p w14:paraId="67E4EE09" w14:textId="77777777" w:rsidR="000A1358" w:rsidRPr="00954757" w:rsidRDefault="000A1358" w:rsidP="000A1358">
      <w:pPr>
        <w:contextualSpacing/>
      </w:pPr>
      <w:bookmarkStart w:id="0" w:name="_Int_CS3u5BtZ"/>
      <w:r w:rsidRPr="00954757">
        <w:t>This document was downloaded from</w:t>
      </w:r>
      <w:bookmarkEnd w:id="0"/>
    </w:p>
    <w:p w14:paraId="548CC847" w14:textId="77777777" w:rsidR="000A1358" w:rsidRPr="00954757" w:rsidRDefault="000A1358" w:rsidP="000A1358">
      <w:pPr>
        <w:contextualSpacing/>
      </w:pPr>
    </w:p>
    <w:p w14:paraId="37EC330C" w14:textId="77777777" w:rsidR="000A1358" w:rsidRDefault="000A1358" w:rsidP="000A1358">
      <w:pPr>
        <w:contextualSpacing/>
      </w:pPr>
      <w:r w:rsidRPr="00954757">
        <w:rPr>
          <w:noProof/>
        </w:rPr>
        <w:drawing>
          <wp:inline distT="0" distB="0" distL="0" distR="0" wp14:anchorId="7B6F125F" wp14:editId="6F20BD7F">
            <wp:extent cx="1428115" cy="462280"/>
            <wp:effectExtent l="0" t="0" r="0" b="0"/>
            <wp:docPr id="1" name="Picture 1"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28115" cy="462280"/>
                    </a:xfrm>
                    <a:prstGeom prst="rect">
                      <a:avLst/>
                    </a:prstGeom>
                  </pic:spPr>
                </pic:pic>
              </a:graphicData>
            </a:graphic>
          </wp:inline>
        </w:drawing>
      </w:r>
    </w:p>
    <w:p w14:paraId="6DA72EEB" w14:textId="77777777" w:rsidR="000A1358" w:rsidRDefault="000A1358" w:rsidP="007676F8">
      <w:pPr>
        <w:pStyle w:val="Header"/>
      </w:pPr>
    </w:p>
    <w:p w14:paraId="66C4FC45" w14:textId="7FC96EA8" w:rsidR="00813CE6" w:rsidRPr="007676F8" w:rsidRDefault="00813CE6" w:rsidP="007676F8">
      <w:pPr>
        <w:pStyle w:val="Header"/>
      </w:pPr>
      <w:r w:rsidRPr="00C47135">
        <w:t>Pentecost 1 202</w:t>
      </w:r>
      <w:r w:rsidR="00153AD3">
        <w:t>6</w:t>
      </w:r>
      <w:r w:rsidRPr="00C47135">
        <w:t xml:space="preserve"> (Year </w:t>
      </w:r>
      <w:r w:rsidR="00153AD3">
        <w:t>A</w:t>
      </w:r>
      <w:r w:rsidRPr="00C47135">
        <w:t xml:space="preserve">) </w:t>
      </w:r>
      <w:r w:rsidR="00311A4D">
        <w:t>Seasonal Ideas and Resources</w:t>
      </w:r>
    </w:p>
    <w:p w14:paraId="69E7013E" w14:textId="77777777" w:rsidR="000A1358" w:rsidRDefault="000A1358" w:rsidP="00153AD3">
      <w:pPr>
        <w:pStyle w:val="Heading2"/>
      </w:pPr>
    </w:p>
    <w:p w14:paraId="3BF2D64E" w14:textId="6052F752" w:rsidR="00153AD3" w:rsidRPr="00153AD3" w:rsidRDefault="00153AD3" w:rsidP="000A1358">
      <w:pPr>
        <w:pStyle w:val="Title"/>
      </w:pPr>
      <w:r w:rsidRPr="00153AD3">
        <w:t>God Is Calling</w:t>
      </w:r>
    </w:p>
    <w:p w14:paraId="548F3ED2" w14:textId="77B1F5C1" w:rsidR="007676F8" w:rsidRDefault="007676F8" w:rsidP="007676F8">
      <w:pPr>
        <w:pStyle w:val="Heading3"/>
      </w:pPr>
      <w:r w:rsidRPr="007676F8">
        <w:t>A Gathering* Worship Resource Service 202</w:t>
      </w:r>
      <w:r w:rsidR="00153AD3">
        <w:t>6</w:t>
      </w:r>
    </w:p>
    <w:p w14:paraId="1669EF22" w14:textId="528B1427" w:rsidR="007676F8" w:rsidRPr="007676F8" w:rsidRDefault="007676F8" w:rsidP="000A1358">
      <w:pPr>
        <w:pStyle w:val="Heading1"/>
      </w:pPr>
      <w:r w:rsidRPr="007676F8">
        <w:t>G</w:t>
      </w:r>
      <w:r>
        <w:t>athering</w:t>
      </w:r>
      <w:r w:rsidRPr="007676F8">
        <w:t xml:space="preserve"> </w:t>
      </w:r>
      <w:r>
        <w:t xml:space="preserve">and </w:t>
      </w:r>
      <w:r w:rsidRPr="007676F8">
        <w:t>P</w:t>
      </w:r>
      <w:r>
        <w:t>raise</w:t>
      </w:r>
    </w:p>
    <w:p w14:paraId="4AA42878" w14:textId="77777777" w:rsidR="000A1358" w:rsidRDefault="000A1358" w:rsidP="000550D9">
      <w:pPr>
        <w:rPr>
          <w:b/>
          <w:bCs/>
        </w:rPr>
      </w:pPr>
    </w:p>
    <w:p w14:paraId="5C167F77" w14:textId="61245A2C" w:rsidR="000550D9" w:rsidRPr="000550D9" w:rsidRDefault="000550D9" w:rsidP="000550D9">
      <w:r w:rsidRPr="000550D9">
        <w:rPr>
          <w:b/>
          <w:bCs/>
        </w:rPr>
        <w:t>Greeting:</w:t>
      </w:r>
      <w:r w:rsidRPr="00153AD3">
        <w:t xml:space="preserve"> </w:t>
      </w:r>
      <w:r w:rsidRPr="000550D9">
        <w:t>The grace of our Lord Jesus Christ, the love of God, and the communion of the Holy Spirit be with you all.</w:t>
      </w:r>
    </w:p>
    <w:p w14:paraId="6624E360" w14:textId="77777777" w:rsidR="000550D9" w:rsidRPr="000550D9" w:rsidRDefault="000550D9" w:rsidP="000550D9">
      <w:pPr>
        <w:rPr>
          <w:b/>
          <w:bCs/>
        </w:rPr>
      </w:pPr>
      <w:r w:rsidRPr="000550D9">
        <w:rPr>
          <w:b/>
          <w:bCs/>
        </w:rPr>
        <w:t xml:space="preserve">Response: And </w:t>
      </w:r>
      <w:proofErr w:type="gramStart"/>
      <w:r w:rsidRPr="000550D9">
        <w:rPr>
          <w:b/>
          <w:bCs/>
        </w:rPr>
        <w:t>also</w:t>
      </w:r>
      <w:proofErr w:type="gramEnd"/>
      <w:r w:rsidRPr="000550D9">
        <w:rPr>
          <w:b/>
          <w:bCs/>
        </w:rPr>
        <w:t xml:space="preserve"> with you.</w:t>
      </w:r>
    </w:p>
    <w:p w14:paraId="2DA219C4" w14:textId="77777777" w:rsidR="000A1358" w:rsidRDefault="000A1358" w:rsidP="000550D9">
      <w:pPr>
        <w:rPr>
          <w:b/>
          <w:bCs/>
        </w:rPr>
      </w:pPr>
    </w:p>
    <w:p w14:paraId="3033D057" w14:textId="16B15F4F" w:rsidR="000550D9" w:rsidRPr="000550D9" w:rsidRDefault="000550D9" w:rsidP="000550D9">
      <w:pPr>
        <w:rPr>
          <w:b/>
          <w:bCs/>
        </w:rPr>
      </w:pPr>
      <w:r w:rsidRPr="000550D9">
        <w:rPr>
          <w:b/>
          <w:bCs/>
        </w:rPr>
        <w:t>Acknowledging the Territory</w:t>
      </w:r>
    </w:p>
    <w:p w14:paraId="61939BD6" w14:textId="77777777" w:rsidR="000A1358" w:rsidRDefault="000A1358" w:rsidP="00153AD3">
      <w:pPr>
        <w:rPr>
          <w:b/>
          <w:bCs/>
        </w:rPr>
      </w:pPr>
    </w:p>
    <w:p w14:paraId="2C20C945" w14:textId="3EC3334B" w:rsidR="00153AD3" w:rsidRPr="00153AD3" w:rsidRDefault="000550D9" w:rsidP="00153AD3">
      <w:r w:rsidRPr="000550D9">
        <w:rPr>
          <w:b/>
          <w:bCs/>
        </w:rPr>
        <w:t>Gathering Hymn:</w:t>
      </w:r>
      <w:r w:rsidR="00153AD3" w:rsidRPr="00153AD3">
        <w:t xml:space="preserve"> VU 245 “Praise the Lord with the sound of trumpet”</w:t>
      </w:r>
    </w:p>
    <w:p w14:paraId="629B816D" w14:textId="77777777" w:rsidR="000A1358" w:rsidRDefault="000A1358" w:rsidP="00153AD3">
      <w:pPr>
        <w:rPr>
          <w:b/>
          <w:bCs/>
        </w:rPr>
      </w:pPr>
    </w:p>
    <w:p w14:paraId="00D62FB1" w14:textId="76CE478A" w:rsidR="00153AD3" w:rsidRPr="00153AD3" w:rsidRDefault="00153AD3" w:rsidP="00153AD3">
      <w:pPr>
        <w:rPr>
          <w:b/>
          <w:bCs/>
        </w:rPr>
      </w:pPr>
      <w:r w:rsidRPr="00153AD3">
        <w:rPr>
          <w:b/>
          <w:bCs/>
        </w:rPr>
        <w:t>Welcome and Announcements</w:t>
      </w:r>
    </w:p>
    <w:p w14:paraId="455CDB76" w14:textId="77777777" w:rsidR="000A1358" w:rsidRDefault="000A1358" w:rsidP="00153AD3">
      <w:pPr>
        <w:rPr>
          <w:b/>
          <w:bCs/>
        </w:rPr>
      </w:pPr>
    </w:p>
    <w:p w14:paraId="33F041B0" w14:textId="02C11C07" w:rsidR="00153AD3" w:rsidRPr="00153AD3" w:rsidRDefault="00153AD3" w:rsidP="00153AD3">
      <w:pPr>
        <w:rPr>
          <w:b/>
          <w:bCs/>
        </w:rPr>
      </w:pPr>
      <w:r w:rsidRPr="00153AD3">
        <w:rPr>
          <w:b/>
          <w:bCs/>
        </w:rPr>
        <w:t>Call to Worship</w:t>
      </w:r>
    </w:p>
    <w:p w14:paraId="2314D31C" w14:textId="77777777" w:rsidR="00153AD3" w:rsidRPr="00153AD3" w:rsidRDefault="00153AD3" w:rsidP="00153AD3">
      <w:r w:rsidRPr="00153AD3">
        <w:t>God calls us.</w:t>
      </w:r>
    </w:p>
    <w:p w14:paraId="70F393CD" w14:textId="77777777" w:rsidR="00153AD3" w:rsidRPr="00153AD3" w:rsidRDefault="00153AD3" w:rsidP="00153AD3">
      <w:pPr>
        <w:rPr>
          <w:b/>
          <w:bCs/>
        </w:rPr>
      </w:pPr>
      <w:r w:rsidRPr="00153AD3">
        <w:rPr>
          <w:b/>
          <w:bCs/>
        </w:rPr>
        <w:t>We gather in response to the invitation.</w:t>
      </w:r>
    </w:p>
    <w:p w14:paraId="4B7A11A0" w14:textId="77777777" w:rsidR="00153AD3" w:rsidRPr="00153AD3" w:rsidRDefault="00153AD3" w:rsidP="00153AD3">
      <w:r w:rsidRPr="00153AD3">
        <w:t>Christ leads us.</w:t>
      </w:r>
    </w:p>
    <w:p w14:paraId="250309CF" w14:textId="77777777" w:rsidR="00153AD3" w:rsidRPr="00153AD3" w:rsidRDefault="00153AD3" w:rsidP="00153AD3">
      <w:pPr>
        <w:rPr>
          <w:b/>
          <w:bCs/>
        </w:rPr>
      </w:pPr>
      <w:r w:rsidRPr="00153AD3">
        <w:rPr>
          <w:b/>
          <w:bCs/>
        </w:rPr>
        <w:t>We follow, united in love and purpose.</w:t>
      </w:r>
    </w:p>
    <w:p w14:paraId="009C0625" w14:textId="77777777" w:rsidR="00153AD3" w:rsidRPr="00153AD3" w:rsidRDefault="00153AD3" w:rsidP="00153AD3">
      <w:r w:rsidRPr="00153AD3">
        <w:t>The Holy Spirit empowers us.</w:t>
      </w:r>
    </w:p>
    <w:p w14:paraId="7CA478E7" w14:textId="77777777" w:rsidR="00153AD3" w:rsidRPr="00153AD3" w:rsidRDefault="00153AD3" w:rsidP="00153AD3">
      <w:pPr>
        <w:rPr>
          <w:b/>
          <w:bCs/>
        </w:rPr>
      </w:pPr>
      <w:r w:rsidRPr="00153AD3">
        <w:rPr>
          <w:b/>
          <w:bCs/>
        </w:rPr>
        <w:t>We grow in faith, made ready to answer God’s call with boldness.</w:t>
      </w:r>
    </w:p>
    <w:p w14:paraId="4CBF305A" w14:textId="77777777" w:rsidR="00153AD3" w:rsidRPr="00153AD3" w:rsidRDefault="00153AD3" w:rsidP="00153AD3">
      <w:r w:rsidRPr="00153AD3">
        <w:t>As we worship together this morning,</w:t>
      </w:r>
    </w:p>
    <w:p w14:paraId="5DAECA6E" w14:textId="77777777" w:rsidR="00153AD3" w:rsidRPr="00153AD3" w:rsidRDefault="00153AD3" w:rsidP="00153AD3">
      <w:pPr>
        <w:rPr>
          <w:b/>
          <w:bCs/>
        </w:rPr>
      </w:pPr>
      <w:r w:rsidRPr="00153AD3">
        <w:rPr>
          <w:b/>
          <w:bCs/>
        </w:rPr>
        <w:t>God is here! Let us give thanks!</w:t>
      </w:r>
    </w:p>
    <w:p w14:paraId="1598C0B8" w14:textId="77777777" w:rsidR="00153AD3" w:rsidRPr="00153AD3" w:rsidRDefault="00153AD3" w:rsidP="00153AD3">
      <w:pPr>
        <w:rPr>
          <w:i/>
          <w:iCs/>
        </w:rPr>
      </w:pPr>
      <w:r w:rsidRPr="00153AD3">
        <w:rPr>
          <w:b/>
          <w:bCs/>
          <w:i/>
          <w:iCs/>
        </w:rPr>
        <w:t xml:space="preserve">Lori Van </w:t>
      </w:r>
      <w:proofErr w:type="spellStart"/>
      <w:r w:rsidRPr="00153AD3">
        <w:rPr>
          <w:b/>
          <w:bCs/>
          <w:i/>
          <w:iCs/>
        </w:rPr>
        <w:t>Santvoort-Jansekovich</w:t>
      </w:r>
      <w:proofErr w:type="spellEnd"/>
      <w:r w:rsidRPr="00153AD3">
        <w:rPr>
          <w:b/>
          <w:bCs/>
          <w:i/>
          <w:iCs/>
        </w:rPr>
        <w:t>,</w:t>
      </w:r>
      <w:r w:rsidRPr="00153AD3">
        <w:rPr>
          <w:i/>
          <w:iCs/>
        </w:rPr>
        <w:t xml:space="preserve"> Broadway U.C., Thunder Bay, Ont.</w:t>
      </w:r>
    </w:p>
    <w:p w14:paraId="63FB3AF7" w14:textId="77777777" w:rsidR="000A1358" w:rsidRDefault="000A1358" w:rsidP="00153AD3">
      <w:pPr>
        <w:rPr>
          <w:b/>
          <w:bCs/>
        </w:rPr>
      </w:pPr>
    </w:p>
    <w:p w14:paraId="202615C2" w14:textId="165C0A13" w:rsidR="00153AD3" w:rsidRPr="00153AD3" w:rsidRDefault="00153AD3" w:rsidP="00153AD3">
      <w:pPr>
        <w:rPr>
          <w:b/>
          <w:bCs/>
        </w:rPr>
      </w:pPr>
      <w:r w:rsidRPr="00153AD3">
        <w:rPr>
          <w:b/>
          <w:bCs/>
        </w:rPr>
        <w:t>Lighting the Christ Candle</w:t>
      </w:r>
    </w:p>
    <w:p w14:paraId="701D6ED1" w14:textId="77777777" w:rsidR="00153AD3" w:rsidRPr="00153AD3" w:rsidRDefault="00153AD3" w:rsidP="00153AD3">
      <w:r w:rsidRPr="00153AD3">
        <w:t>Long ago Jesus called some unlikely fisher folk and an ostracized tax collector to follow him. In the same manner, Jesus called a surprised woman to draw water for him and then become a disciple.</w:t>
      </w:r>
    </w:p>
    <w:p w14:paraId="343142BC" w14:textId="77777777" w:rsidR="00153AD3" w:rsidRPr="00153AD3" w:rsidRDefault="00153AD3" w:rsidP="00153AD3">
      <w:pPr>
        <w:rPr>
          <w:b/>
          <w:bCs/>
        </w:rPr>
      </w:pPr>
      <w:r w:rsidRPr="00153AD3">
        <w:rPr>
          <w:b/>
          <w:bCs/>
        </w:rPr>
        <w:t>Today, Jesus is calling us to be light in a shadowed world. We light this candle as a reminder that we are people of the Way of Jesus!</w:t>
      </w:r>
    </w:p>
    <w:p w14:paraId="60D9F50B" w14:textId="77777777" w:rsidR="00153AD3" w:rsidRPr="00153AD3" w:rsidRDefault="00153AD3" w:rsidP="00153AD3">
      <w:pPr>
        <w:rPr>
          <w:i/>
          <w:iCs/>
        </w:rPr>
      </w:pPr>
      <w:r w:rsidRPr="00153AD3">
        <w:rPr>
          <w:b/>
          <w:bCs/>
          <w:i/>
          <w:iCs/>
        </w:rPr>
        <w:t>Laura J. Turnbull,</w:t>
      </w:r>
      <w:r w:rsidRPr="00153AD3">
        <w:rPr>
          <w:i/>
          <w:iCs/>
        </w:rPr>
        <w:t xml:space="preserve"> Penticton, B.C.</w:t>
      </w:r>
    </w:p>
    <w:p w14:paraId="24DE11AB" w14:textId="77777777" w:rsidR="000A1358" w:rsidRDefault="000A1358" w:rsidP="00153AD3">
      <w:pPr>
        <w:rPr>
          <w:b/>
          <w:bCs/>
        </w:rPr>
      </w:pPr>
    </w:p>
    <w:p w14:paraId="249AA387" w14:textId="3811FB2F" w:rsidR="00153AD3" w:rsidRPr="00153AD3" w:rsidRDefault="00153AD3" w:rsidP="00153AD3">
      <w:r w:rsidRPr="00153AD3">
        <w:rPr>
          <w:b/>
          <w:bCs/>
        </w:rPr>
        <w:lastRenderedPageBreak/>
        <w:t>Introit:</w:t>
      </w:r>
      <w:r w:rsidRPr="00153AD3">
        <w:t xml:space="preserve"> MV 156 “Dance with the Spirit”</w:t>
      </w:r>
    </w:p>
    <w:p w14:paraId="3E3B88E2" w14:textId="77777777" w:rsidR="000A1358" w:rsidRDefault="000A1358" w:rsidP="00153AD3">
      <w:pPr>
        <w:rPr>
          <w:b/>
          <w:bCs/>
        </w:rPr>
      </w:pPr>
    </w:p>
    <w:p w14:paraId="5B804789" w14:textId="7AEACF55" w:rsidR="00153AD3" w:rsidRPr="00153AD3" w:rsidRDefault="00153AD3" w:rsidP="00153AD3">
      <w:pPr>
        <w:rPr>
          <w:b/>
          <w:bCs/>
        </w:rPr>
      </w:pPr>
      <w:r w:rsidRPr="00153AD3">
        <w:rPr>
          <w:b/>
          <w:bCs/>
        </w:rPr>
        <w:t>Prayer of the Day (all)</w:t>
      </w:r>
    </w:p>
    <w:p w14:paraId="63453646" w14:textId="77777777" w:rsidR="00153AD3" w:rsidRPr="00153AD3" w:rsidRDefault="00153AD3" w:rsidP="00153AD3">
      <w:r w:rsidRPr="00153AD3">
        <w:t>Creator God, open our hearts today to feel your presence, to receive your words, to sing your praises, to trust in your promises, and to find the grace and peace that you are offering to every one of us as we respond to you. On this holy day, we remember that you have invited us into a covenant and a calling, and that you have invited us to live in the ways of your precious kingdom, even as you remind us that we are part of everything that you do. On this holy day, we will answer your call to a life of faith.</w:t>
      </w:r>
    </w:p>
    <w:p w14:paraId="713FFDA8" w14:textId="77777777" w:rsidR="00153AD3" w:rsidRPr="00153AD3" w:rsidRDefault="00153AD3" w:rsidP="00153AD3">
      <w:r w:rsidRPr="00153AD3">
        <w:t>We will answer your call to be attentive to people we meet along the way.</w:t>
      </w:r>
    </w:p>
    <w:p w14:paraId="3EF31B41" w14:textId="77777777" w:rsidR="00153AD3" w:rsidRPr="00153AD3" w:rsidRDefault="00153AD3" w:rsidP="00153AD3">
      <w:r w:rsidRPr="00153AD3">
        <w:t>We will answer your call to recognize the blessings you provide. We will answer your call to care for the whole earth and everyone in it. We will answer your call. Thanks be to God. Amen.</w:t>
      </w:r>
    </w:p>
    <w:p w14:paraId="0F6964F5" w14:textId="77777777" w:rsidR="00153AD3" w:rsidRPr="000A1358" w:rsidRDefault="00153AD3" w:rsidP="00153AD3">
      <w:pPr>
        <w:rPr>
          <w:i/>
          <w:iCs/>
          <w:lang w:val="de-DE"/>
        </w:rPr>
      </w:pPr>
      <w:r w:rsidRPr="000A1358">
        <w:rPr>
          <w:b/>
          <w:bCs/>
          <w:i/>
          <w:iCs/>
          <w:lang w:val="de-DE"/>
        </w:rPr>
        <w:t>Julie Hutton,</w:t>
      </w:r>
      <w:r w:rsidRPr="000A1358">
        <w:rPr>
          <w:i/>
          <w:iCs/>
          <w:lang w:val="de-DE"/>
        </w:rPr>
        <w:t xml:space="preserve"> Minnedosa U.C., Minnedosa, Man.</w:t>
      </w:r>
    </w:p>
    <w:p w14:paraId="5FD0B222" w14:textId="77777777" w:rsidR="008370F2" w:rsidRPr="005C7F38" w:rsidRDefault="008370F2" w:rsidP="00153AD3">
      <w:pPr>
        <w:rPr>
          <w:b/>
          <w:bCs/>
          <w:lang w:val="de-DE"/>
        </w:rPr>
      </w:pPr>
    </w:p>
    <w:p w14:paraId="5952C466" w14:textId="3D82D922" w:rsidR="00153AD3" w:rsidRPr="00153AD3" w:rsidRDefault="00153AD3" w:rsidP="00153AD3">
      <w:pPr>
        <w:rPr>
          <w:b/>
          <w:bCs/>
        </w:rPr>
      </w:pPr>
      <w:r w:rsidRPr="00153AD3">
        <w:rPr>
          <w:b/>
          <w:bCs/>
        </w:rPr>
        <w:t>Story Time</w:t>
      </w:r>
    </w:p>
    <w:p w14:paraId="3B14E412" w14:textId="77777777" w:rsidR="008370F2" w:rsidRDefault="008370F2" w:rsidP="00153AD3">
      <w:pPr>
        <w:rPr>
          <w:b/>
          <w:bCs/>
        </w:rPr>
      </w:pPr>
    </w:p>
    <w:p w14:paraId="57455C23" w14:textId="644EB8D0" w:rsidR="00153AD3" w:rsidRPr="00153AD3" w:rsidRDefault="00153AD3" w:rsidP="00153AD3">
      <w:r w:rsidRPr="00153AD3">
        <w:rPr>
          <w:b/>
          <w:bCs/>
        </w:rPr>
        <w:t>Hymn:</w:t>
      </w:r>
      <w:r w:rsidRPr="00153AD3">
        <w:t xml:space="preserve"> VU 570 “Jesus’ hands were kind hands”</w:t>
      </w:r>
    </w:p>
    <w:p w14:paraId="0A342F3F" w14:textId="12D0C135" w:rsidR="00395777" w:rsidRPr="00395777" w:rsidRDefault="00395777" w:rsidP="008370F2">
      <w:pPr>
        <w:pStyle w:val="Heading1"/>
      </w:pPr>
      <w:r w:rsidRPr="00395777">
        <w:t>Receiving G</w:t>
      </w:r>
      <w:r>
        <w:t>od's</w:t>
      </w:r>
      <w:r w:rsidRPr="00395777">
        <w:t xml:space="preserve"> W</w:t>
      </w:r>
      <w:r>
        <w:t>ord</w:t>
      </w:r>
    </w:p>
    <w:p w14:paraId="407C6E29" w14:textId="167FD0F7" w:rsidR="00B77B6B" w:rsidRPr="00B77B6B" w:rsidRDefault="00B77B6B" w:rsidP="00B77B6B">
      <w:pPr>
        <w:rPr>
          <w:b/>
          <w:bCs/>
        </w:rPr>
      </w:pPr>
      <w:r w:rsidRPr="00B77B6B">
        <w:rPr>
          <w:b/>
          <w:bCs/>
        </w:rPr>
        <w:t>Prayer of Illumination</w:t>
      </w:r>
    </w:p>
    <w:p w14:paraId="0790E6C1" w14:textId="77777777" w:rsidR="00153AD3" w:rsidRPr="00153AD3" w:rsidRDefault="00153AD3" w:rsidP="00153AD3">
      <w:r w:rsidRPr="00153AD3">
        <w:t>O God, you are calling, inviting, welcoming, and challenging us to receive the Word. We open ourselves into the Spirit’s guidance. Amen.</w:t>
      </w:r>
    </w:p>
    <w:p w14:paraId="5CF13BF9" w14:textId="77777777" w:rsidR="00153AD3" w:rsidRPr="00153AD3" w:rsidRDefault="00153AD3" w:rsidP="00153AD3">
      <w:pPr>
        <w:rPr>
          <w:i/>
          <w:iCs/>
        </w:rPr>
      </w:pPr>
      <w:r w:rsidRPr="00153AD3">
        <w:rPr>
          <w:b/>
          <w:bCs/>
          <w:i/>
          <w:iCs/>
        </w:rPr>
        <w:t>Gord Dunbar,</w:t>
      </w:r>
      <w:r w:rsidRPr="00153AD3">
        <w:rPr>
          <w:i/>
          <w:iCs/>
        </w:rPr>
        <w:t xml:space="preserve"> Kincardine, Ont.</w:t>
      </w:r>
    </w:p>
    <w:p w14:paraId="4DD35935" w14:textId="77777777" w:rsidR="008370F2" w:rsidRDefault="008370F2" w:rsidP="00153AD3">
      <w:pPr>
        <w:rPr>
          <w:b/>
          <w:bCs/>
        </w:rPr>
      </w:pPr>
    </w:p>
    <w:p w14:paraId="2D96B2B3" w14:textId="14F6742B" w:rsidR="00153AD3" w:rsidRPr="00153AD3" w:rsidRDefault="00153AD3" w:rsidP="00153AD3">
      <w:r w:rsidRPr="00153AD3">
        <w:rPr>
          <w:b/>
          <w:bCs/>
        </w:rPr>
        <w:t>First Scripture:</w:t>
      </w:r>
      <w:r w:rsidRPr="00153AD3">
        <w:t xml:space="preserve"> Genesis 12:1–9 God calls Abraham and Sarah.</w:t>
      </w:r>
    </w:p>
    <w:p w14:paraId="09523E72" w14:textId="77777777" w:rsidR="00153AD3" w:rsidRPr="00153AD3" w:rsidRDefault="00153AD3" w:rsidP="00153AD3">
      <w:r w:rsidRPr="00153AD3">
        <w:t>Herein is Wisdom.</w:t>
      </w:r>
    </w:p>
    <w:p w14:paraId="33323E7B" w14:textId="77777777" w:rsidR="00153AD3" w:rsidRPr="00153AD3" w:rsidRDefault="00153AD3" w:rsidP="00153AD3">
      <w:pPr>
        <w:rPr>
          <w:b/>
          <w:bCs/>
        </w:rPr>
      </w:pPr>
      <w:r w:rsidRPr="00153AD3">
        <w:rPr>
          <w:b/>
          <w:bCs/>
        </w:rPr>
        <w:t>Thanks be to God.</w:t>
      </w:r>
    </w:p>
    <w:p w14:paraId="117A5500" w14:textId="77777777" w:rsidR="008370F2" w:rsidRDefault="008370F2" w:rsidP="00153AD3">
      <w:pPr>
        <w:rPr>
          <w:b/>
          <w:bCs/>
        </w:rPr>
      </w:pPr>
    </w:p>
    <w:p w14:paraId="2993CED3" w14:textId="401219F3" w:rsidR="00153AD3" w:rsidRPr="00153AD3" w:rsidRDefault="00153AD3" w:rsidP="00153AD3">
      <w:r w:rsidRPr="00153AD3">
        <w:rPr>
          <w:b/>
          <w:bCs/>
        </w:rPr>
        <w:t>Second Scripture:</w:t>
      </w:r>
      <w:r w:rsidRPr="00153AD3">
        <w:t xml:space="preserve"> Matthew 9:9–13 The call of Matthew.</w:t>
      </w:r>
    </w:p>
    <w:p w14:paraId="26723BD6" w14:textId="77777777" w:rsidR="00153AD3" w:rsidRPr="00153AD3" w:rsidRDefault="00153AD3" w:rsidP="00153AD3">
      <w:r w:rsidRPr="00153AD3">
        <w:t>Herein is Good News.</w:t>
      </w:r>
    </w:p>
    <w:p w14:paraId="076E49A7" w14:textId="77777777" w:rsidR="00153AD3" w:rsidRPr="00153AD3" w:rsidRDefault="00153AD3" w:rsidP="00153AD3">
      <w:pPr>
        <w:rPr>
          <w:b/>
          <w:bCs/>
        </w:rPr>
      </w:pPr>
      <w:r w:rsidRPr="00153AD3">
        <w:rPr>
          <w:b/>
          <w:bCs/>
        </w:rPr>
        <w:t>Thanks be to God.</w:t>
      </w:r>
    </w:p>
    <w:p w14:paraId="44F0EB71" w14:textId="77777777" w:rsidR="008370F2" w:rsidRDefault="008370F2" w:rsidP="00153AD3">
      <w:pPr>
        <w:rPr>
          <w:b/>
          <w:bCs/>
        </w:rPr>
      </w:pPr>
    </w:p>
    <w:p w14:paraId="2D0C3508" w14:textId="1D1B8CB0" w:rsidR="00153AD3" w:rsidRPr="00153AD3" w:rsidRDefault="00153AD3" w:rsidP="00153AD3">
      <w:r w:rsidRPr="00153AD3">
        <w:rPr>
          <w:b/>
          <w:bCs/>
        </w:rPr>
        <w:t xml:space="preserve">Sermon: </w:t>
      </w:r>
      <w:r w:rsidRPr="00153AD3">
        <w:t>The B.C.E.N. Morning Show Skit</w:t>
      </w:r>
    </w:p>
    <w:p w14:paraId="3543DCE5" w14:textId="77777777" w:rsidR="008370F2" w:rsidRDefault="008370F2" w:rsidP="00FC55AD">
      <w:pPr>
        <w:pStyle w:val="Heading4"/>
      </w:pPr>
    </w:p>
    <w:p w14:paraId="58714796" w14:textId="69852E08" w:rsidR="00395777" w:rsidRPr="00FC55AD" w:rsidRDefault="00395777" w:rsidP="008370F2">
      <w:pPr>
        <w:pStyle w:val="Heading1"/>
      </w:pPr>
      <w:r w:rsidRPr="00FC55AD">
        <w:t>Responding to God's Word</w:t>
      </w:r>
    </w:p>
    <w:p w14:paraId="50A3E899" w14:textId="626D220A" w:rsidR="00153AD3" w:rsidRPr="00153AD3" w:rsidRDefault="008C6037" w:rsidP="00153AD3">
      <w:r w:rsidRPr="008C6037">
        <w:rPr>
          <w:b/>
          <w:bCs/>
        </w:rPr>
        <w:t>Hymn:</w:t>
      </w:r>
      <w:r w:rsidR="00153AD3">
        <w:t xml:space="preserve"> </w:t>
      </w:r>
      <w:r w:rsidR="00153AD3" w:rsidRPr="00153AD3">
        <w:t>MV 161 “I have called you by your name”</w:t>
      </w:r>
    </w:p>
    <w:p w14:paraId="49FA3268" w14:textId="77777777" w:rsidR="008370F2" w:rsidRDefault="008370F2" w:rsidP="00153AD3">
      <w:pPr>
        <w:rPr>
          <w:b/>
          <w:bCs/>
        </w:rPr>
      </w:pPr>
    </w:p>
    <w:p w14:paraId="3B1F1FFB" w14:textId="6F772CAF" w:rsidR="00153AD3" w:rsidRPr="00153AD3" w:rsidRDefault="00153AD3" w:rsidP="00153AD3">
      <w:r w:rsidRPr="00153AD3">
        <w:rPr>
          <w:b/>
          <w:bCs/>
        </w:rPr>
        <w:t>Mission and Service Story</w:t>
      </w:r>
    </w:p>
    <w:p w14:paraId="451AD3C8" w14:textId="77777777" w:rsidR="008370F2" w:rsidRDefault="008370F2" w:rsidP="00153AD3">
      <w:pPr>
        <w:rPr>
          <w:b/>
          <w:bCs/>
        </w:rPr>
      </w:pPr>
    </w:p>
    <w:p w14:paraId="341AB754" w14:textId="1E6C8AF0" w:rsidR="00153AD3" w:rsidRPr="00153AD3" w:rsidRDefault="00153AD3" w:rsidP="00153AD3">
      <w:r w:rsidRPr="00153AD3">
        <w:rPr>
          <w:b/>
          <w:bCs/>
        </w:rPr>
        <w:t>Prayers of the People and the Lord’s Prayer</w:t>
      </w:r>
    </w:p>
    <w:p w14:paraId="51F00BF6" w14:textId="77777777" w:rsidR="008370F2" w:rsidRDefault="008370F2" w:rsidP="00153AD3">
      <w:pPr>
        <w:rPr>
          <w:b/>
          <w:bCs/>
        </w:rPr>
      </w:pPr>
    </w:p>
    <w:p w14:paraId="237DB78B" w14:textId="77777777" w:rsidR="008370F2" w:rsidRDefault="008370F2" w:rsidP="00153AD3">
      <w:pPr>
        <w:rPr>
          <w:b/>
          <w:bCs/>
        </w:rPr>
      </w:pPr>
    </w:p>
    <w:p w14:paraId="2AC07F06" w14:textId="77777777" w:rsidR="008370F2" w:rsidRDefault="008370F2" w:rsidP="00153AD3">
      <w:pPr>
        <w:rPr>
          <w:b/>
          <w:bCs/>
        </w:rPr>
      </w:pPr>
    </w:p>
    <w:p w14:paraId="6760B059" w14:textId="77777777" w:rsidR="008370F2" w:rsidRDefault="008370F2" w:rsidP="00153AD3">
      <w:pPr>
        <w:rPr>
          <w:b/>
          <w:bCs/>
        </w:rPr>
      </w:pPr>
    </w:p>
    <w:p w14:paraId="7FF7CE81" w14:textId="35D5D532" w:rsidR="00153AD3" w:rsidRPr="00153AD3" w:rsidRDefault="00153AD3" w:rsidP="00153AD3">
      <w:r w:rsidRPr="00153AD3">
        <w:rPr>
          <w:b/>
          <w:bCs/>
        </w:rPr>
        <w:lastRenderedPageBreak/>
        <w:t>Offering</w:t>
      </w:r>
    </w:p>
    <w:p w14:paraId="60BA2585" w14:textId="77777777" w:rsidR="00153AD3" w:rsidRPr="00153AD3" w:rsidRDefault="00153AD3" w:rsidP="00153AD3">
      <w:proofErr w:type="spellStart"/>
      <w:r w:rsidRPr="00153AD3">
        <w:t>Our selves</w:t>
      </w:r>
      <w:proofErr w:type="spellEnd"/>
      <w:r w:rsidRPr="00153AD3">
        <w:t>, our actions, our words, our mission, and our souls—</w:t>
      </w:r>
    </w:p>
    <w:p w14:paraId="603E467E" w14:textId="77777777" w:rsidR="00153AD3" w:rsidRPr="00153AD3" w:rsidRDefault="00153AD3" w:rsidP="00153AD3">
      <w:r w:rsidRPr="00153AD3">
        <w:t>we dedicate them all to you, O God, as we answer your call.</w:t>
      </w:r>
    </w:p>
    <w:p w14:paraId="50232E2F" w14:textId="77777777" w:rsidR="00153AD3" w:rsidRPr="00153AD3" w:rsidRDefault="00153AD3" w:rsidP="00153AD3">
      <w:r w:rsidRPr="00153AD3">
        <w:t>Bless us and our gifts for your service that we may declare our faith by our cheerful giving back. Amen.</w:t>
      </w:r>
    </w:p>
    <w:p w14:paraId="70AF95D1" w14:textId="77777777" w:rsidR="00153AD3" w:rsidRPr="00153AD3" w:rsidRDefault="00153AD3" w:rsidP="00153AD3">
      <w:pPr>
        <w:rPr>
          <w:i/>
          <w:iCs/>
        </w:rPr>
      </w:pPr>
      <w:r w:rsidRPr="00153AD3">
        <w:rPr>
          <w:b/>
          <w:bCs/>
          <w:i/>
          <w:iCs/>
        </w:rPr>
        <w:t>Gord Dunbar,</w:t>
      </w:r>
      <w:r w:rsidRPr="00153AD3">
        <w:rPr>
          <w:i/>
          <w:iCs/>
        </w:rPr>
        <w:t xml:space="preserve"> Kincardine, Ont.</w:t>
      </w:r>
    </w:p>
    <w:p w14:paraId="3554555A" w14:textId="77777777" w:rsidR="008370F2" w:rsidRDefault="008370F2" w:rsidP="00153AD3">
      <w:pPr>
        <w:rPr>
          <w:b/>
          <w:bCs/>
        </w:rPr>
      </w:pPr>
    </w:p>
    <w:p w14:paraId="1B135D7A" w14:textId="035A2BF0" w:rsidR="00153AD3" w:rsidRPr="00153AD3" w:rsidRDefault="00153AD3" w:rsidP="00153AD3">
      <w:r w:rsidRPr="00153AD3">
        <w:rPr>
          <w:b/>
          <w:bCs/>
        </w:rPr>
        <w:t>Hymn:</w:t>
      </w:r>
      <w:r w:rsidRPr="00153AD3">
        <w:t xml:space="preserve"> MV 209 “Go, make a diff’rence”</w:t>
      </w:r>
    </w:p>
    <w:p w14:paraId="6A236C4B" w14:textId="77777777" w:rsidR="008370F2" w:rsidRDefault="008370F2" w:rsidP="00153AD3">
      <w:pPr>
        <w:rPr>
          <w:b/>
          <w:bCs/>
        </w:rPr>
      </w:pPr>
    </w:p>
    <w:p w14:paraId="50F5D02F" w14:textId="7F5B3C40" w:rsidR="00153AD3" w:rsidRPr="00153AD3" w:rsidRDefault="00153AD3" w:rsidP="00153AD3">
      <w:r w:rsidRPr="00153AD3">
        <w:rPr>
          <w:b/>
          <w:bCs/>
        </w:rPr>
        <w:t>Commissioning and Benediction</w:t>
      </w:r>
      <w:r w:rsidRPr="001E6FC4">
        <w:t xml:space="preserve"> </w:t>
      </w:r>
      <w:r w:rsidRPr="00153AD3">
        <w:t>MV 183 “I’m gonna shout, shout”</w:t>
      </w:r>
    </w:p>
    <w:p w14:paraId="180DF5EC" w14:textId="77777777" w:rsidR="008370F2" w:rsidRDefault="008370F2" w:rsidP="00153AD3">
      <w:pPr>
        <w:rPr>
          <w:b/>
          <w:bCs/>
          <w:lang w:val="en-CA"/>
        </w:rPr>
      </w:pPr>
    </w:p>
    <w:p w14:paraId="4D134F50" w14:textId="6BFE5BA0" w:rsidR="00153AD3" w:rsidRPr="008370F2" w:rsidRDefault="00153AD3" w:rsidP="00153AD3">
      <w:pPr>
        <w:rPr>
          <w:i/>
          <w:iCs/>
          <w:lang w:val="en-CA"/>
        </w:rPr>
      </w:pPr>
      <w:r w:rsidRPr="008370F2">
        <w:rPr>
          <w:b/>
          <w:bCs/>
          <w:i/>
          <w:iCs/>
          <w:lang w:val="en-CA"/>
        </w:rPr>
        <w:t>*Gathering</w:t>
      </w:r>
      <w:r w:rsidRPr="008370F2">
        <w:rPr>
          <w:i/>
          <w:iCs/>
        </w:rPr>
        <w:t xml:space="preserve"> </w:t>
      </w:r>
      <w:r w:rsidRPr="008370F2">
        <w:rPr>
          <w:i/>
          <w:iCs/>
          <w:lang w:val="en-CA"/>
        </w:rPr>
        <w:t>and</w:t>
      </w:r>
      <w:r w:rsidRPr="008370F2">
        <w:rPr>
          <w:i/>
          <w:iCs/>
        </w:rPr>
        <w:t xml:space="preserve"> </w:t>
      </w:r>
      <w:r w:rsidRPr="008370F2">
        <w:rPr>
          <w:b/>
          <w:bCs/>
          <w:i/>
          <w:iCs/>
          <w:lang w:val="en-CA"/>
        </w:rPr>
        <w:t>GatheringWorship.ca,</w:t>
      </w:r>
      <w:r w:rsidRPr="008370F2">
        <w:rPr>
          <w:i/>
          <w:iCs/>
          <w:lang w:val="en-CA"/>
        </w:rPr>
        <w:t xml:space="preserve"> The United Church of Canada. Thanks to St. John’s United Church, Kemptville, Ont., and </w:t>
      </w:r>
      <w:r w:rsidRPr="008370F2">
        <w:rPr>
          <w:b/>
          <w:bCs/>
          <w:i/>
          <w:iCs/>
          <w:lang w:val="en-CA"/>
        </w:rPr>
        <w:t>Bree and Brooke MacKenzie</w:t>
      </w:r>
      <w:r w:rsidRPr="008370F2">
        <w:rPr>
          <w:i/>
          <w:iCs/>
          <w:lang w:val="en-CA"/>
        </w:rPr>
        <w:t xml:space="preserve"> for this service idea.</w:t>
      </w:r>
    </w:p>
    <w:p w14:paraId="51F5AFFF" w14:textId="77777777" w:rsidR="007676F8" w:rsidRDefault="007676F8" w:rsidP="00153AD3"/>
    <w:p w14:paraId="1E2BC226" w14:textId="77777777" w:rsidR="008370F2" w:rsidRDefault="008370F2" w:rsidP="00153AD3"/>
    <w:p w14:paraId="6950D3B4" w14:textId="0001F574" w:rsidR="008370F2" w:rsidRDefault="008370F2" w:rsidP="008370F2">
      <w:pPr>
        <w:pStyle w:val="Heading1"/>
        <w:rPr>
          <w:b/>
          <w:bCs/>
        </w:rPr>
      </w:pPr>
      <w:r w:rsidRPr="008370F2">
        <w:rPr>
          <w:b/>
          <w:bCs/>
        </w:rPr>
        <w:t>Background Informatio</w:t>
      </w:r>
      <w:r>
        <w:rPr>
          <w:b/>
          <w:bCs/>
        </w:rPr>
        <w:t>n</w:t>
      </w:r>
    </w:p>
    <w:p w14:paraId="290DCEEC" w14:textId="77777777" w:rsidR="008370F2" w:rsidRDefault="008370F2" w:rsidP="008370F2"/>
    <w:p w14:paraId="72C5EA97" w14:textId="77777777" w:rsidR="008370F2" w:rsidRPr="005B722E" w:rsidRDefault="008370F2" w:rsidP="008370F2">
      <w:pPr>
        <w:rPr>
          <w:rStyle w:val="Bold"/>
        </w:rPr>
      </w:pPr>
      <w:r w:rsidRPr="005B722E">
        <w:rPr>
          <w:rStyle w:val="Bold"/>
        </w:rPr>
        <w:t>Story Time</w:t>
      </w:r>
    </w:p>
    <w:p w14:paraId="2DC589BC" w14:textId="77777777" w:rsidR="008370F2" w:rsidRDefault="008370F2" w:rsidP="008370F2">
      <w:r>
        <w:t>Introduce the idea of a “calling” by thinking about a parent “calling” you for supper. God calls us, as well, and has something for each of us to do as we follow Jesus and bring the love of God to the world. Or share the story of your own call to ministry (ordered or lay).</w:t>
      </w:r>
    </w:p>
    <w:p w14:paraId="7E58C824" w14:textId="77777777" w:rsidR="005C7F38" w:rsidRDefault="005C7F38" w:rsidP="008370F2"/>
    <w:p w14:paraId="0E41B3E9" w14:textId="77777777" w:rsidR="008370F2" w:rsidRPr="005B722E" w:rsidRDefault="008370F2" w:rsidP="008370F2">
      <w:pPr>
        <w:rPr>
          <w:rStyle w:val="Bold"/>
        </w:rPr>
      </w:pPr>
      <w:r w:rsidRPr="005B722E">
        <w:rPr>
          <w:rStyle w:val="Bold"/>
        </w:rPr>
        <w:t>Sermon: The B.C.E.N Morning Show Skit</w:t>
      </w:r>
    </w:p>
    <w:p w14:paraId="099FB77B" w14:textId="77777777" w:rsidR="008370F2" w:rsidRDefault="008370F2" w:rsidP="008370F2">
      <w:pPr>
        <w:rPr>
          <w:rStyle w:val="Italic"/>
        </w:rPr>
      </w:pPr>
      <w:r>
        <w:rPr>
          <w:rStyle w:val="Italic"/>
        </w:rPr>
        <w:t>B.C.E.N. stands for Beautiful Community Entertainment Network.</w:t>
      </w:r>
    </w:p>
    <w:p w14:paraId="4F4EA840" w14:textId="77777777" w:rsidR="008370F2" w:rsidRDefault="008370F2" w:rsidP="008370F2">
      <w:pPr>
        <w:rPr>
          <w:rStyle w:val="Italic"/>
        </w:rPr>
      </w:pPr>
      <w:r>
        <w:rPr>
          <w:rStyle w:val="Italic"/>
        </w:rPr>
        <w:t xml:space="preserve">Lorna Carley, chair of the St. John’s United Christian Education Committee, shares: We decided to initiate intergenerational services that would be planned and led by our youth. For one service, they chose the theme of God Is Calling. An idea for a skit was suggested that would form part of the reflection for the service. The skit was written by one of the </w:t>
      </w:r>
      <w:proofErr w:type="gramStart"/>
      <w:r>
        <w:rPr>
          <w:rStyle w:val="Italic"/>
        </w:rPr>
        <w:t>youth</w:t>
      </w:r>
      <w:proofErr w:type="gramEnd"/>
      <w:r>
        <w:rPr>
          <w:rStyle w:val="Italic"/>
        </w:rPr>
        <w:t xml:space="preserve"> with graphic support from her sister. The congregation </w:t>
      </w:r>
      <w:proofErr w:type="gramStart"/>
      <w:r>
        <w:rPr>
          <w:rStyle w:val="Italic"/>
        </w:rPr>
        <w:t>were</w:t>
      </w:r>
      <w:proofErr w:type="gramEnd"/>
      <w:r>
        <w:rPr>
          <w:rStyle w:val="Italic"/>
        </w:rPr>
        <w:t xml:space="preserve"> deeply moved by the service and wanted to share it with others.</w:t>
      </w:r>
    </w:p>
    <w:p w14:paraId="17996C6E" w14:textId="77777777" w:rsidR="008370F2" w:rsidRPr="005B722E" w:rsidRDefault="008370F2" w:rsidP="008370F2">
      <w:pPr>
        <w:rPr>
          <w:rStyle w:val="Bold"/>
        </w:rPr>
      </w:pPr>
      <w:r w:rsidRPr="005B722E">
        <w:rPr>
          <w:rStyle w:val="Bold"/>
        </w:rPr>
        <w:t>Preparation</w:t>
      </w:r>
    </w:p>
    <w:p w14:paraId="73E16EE1" w14:textId="77777777" w:rsidR="008370F2" w:rsidRDefault="008370F2" w:rsidP="008370F2">
      <w:r>
        <w:t xml:space="preserve">People’s real names can be used, along with the name of your town, city, rural community, or neighbourhood. Create a news anchor desk </w:t>
      </w:r>
      <w:r w:rsidRPr="005B722E">
        <w:t xml:space="preserve">with three </w:t>
      </w:r>
      <w:proofErr w:type="gramStart"/>
      <w:r w:rsidRPr="005B722E">
        <w:t>chairs, or</w:t>
      </w:r>
      <w:proofErr w:type="gramEnd"/>
      <w:r w:rsidRPr="005B722E">
        <w:t xml:space="preserve"> group three chairs together. Provide microphones for each person, a set of sticky notes for </w:t>
      </w:r>
      <w:r>
        <w:t>each of the three guests, and a projector to display the image below towards the end of the skit and another with the message “God is calling. Are you willing to respond?” for the conclusion.</w:t>
      </w:r>
    </w:p>
    <w:p w14:paraId="2A67B369" w14:textId="77777777" w:rsidR="008370F2" w:rsidRPr="005B722E" w:rsidRDefault="008370F2" w:rsidP="008370F2">
      <w:pPr>
        <w:rPr>
          <w:rStyle w:val="Bold"/>
        </w:rPr>
      </w:pPr>
      <w:r w:rsidRPr="005B722E">
        <w:rPr>
          <w:rStyle w:val="Bold"/>
        </w:rPr>
        <w:t>Actors</w:t>
      </w:r>
    </w:p>
    <w:p w14:paraId="675A9EC8" w14:textId="77777777" w:rsidR="008370F2" w:rsidRDefault="008370F2" w:rsidP="008370F2">
      <w:r>
        <w:t>Narrator</w:t>
      </w:r>
    </w:p>
    <w:p w14:paraId="1A8A3E1E" w14:textId="77777777" w:rsidR="008370F2" w:rsidRDefault="008370F2" w:rsidP="008370F2">
      <w:r>
        <w:t xml:space="preserve">Anchor 1 </w:t>
      </w:r>
    </w:p>
    <w:p w14:paraId="447DC81C" w14:textId="77777777" w:rsidR="008370F2" w:rsidRDefault="008370F2" w:rsidP="008370F2">
      <w:r>
        <w:t>Anchor 2</w:t>
      </w:r>
    </w:p>
    <w:p w14:paraId="2872B164" w14:textId="77777777" w:rsidR="008370F2" w:rsidRDefault="008370F2" w:rsidP="008370F2">
      <w:r>
        <w:t>Guest 1: Helen</w:t>
      </w:r>
    </w:p>
    <w:p w14:paraId="530C0D4A" w14:textId="77777777" w:rsidR="008370F2" w:rsidRDefault="008370F2" w:rsidP="008370F2">
      <w:r>
        <w:t>Field Reporter 1: Bob</w:t>
      </w:r>
    </w:p>
    <w:p w14:paraId="1066A00F" w14:textId="77777777" w:rsidR="008370F2" w:rsidRDefault="008370F2" w:rsidP="008370F2">
      <w:r>
        <w:t>Guest 2: Barb</w:t>
      </w:r>
    </w:p>
    <w:p w14:paraId="4C172090" w14:textId="77777777" w:rsidR="008370F2" w:rsidRDefault="008370F2" w:rsidP="008370F2">
      <w:r>
        <w:t>Field Reporter 2: Kanika</w:t>
      </w:r>
    </w:p>
    <w:p w14:paraId="2E49083C" w14:textId="77777777" w:rsidR="008370F2" w:rsidRDefault="008370F2" w:rsidP="008370F2">
      <w:r>
        <w:t>Guest 3: Riku</w:t>
      </w:r>
    </w:p>
    <w:p w14:paraId="42CDAA0F" w14:textId="77777777" w:rsidR="008370F2" w:rsidRDefault="008370F2" w:rsidP="008370F2">
      <w:r>
        <w:t>Two or three volunteers to share stories of being called by God</w:t>
      </w:r>
    </w:p>
    <w:p w14:paraId="6701C721" w14:textId="77777777" w:rsidR="008370F2" w:rsidRDefault="008370F2" w:rsidP="008370F2">
      <w:r>
        <w:rPr>
          <w:rStyle w:val="Bold"/>
        </w:rPr>
        <w:lastRenderedPageBreak/>
        <w:t>Narrator</w:t>
      </w:r>
      <w:r>
        <w:t xml:space="preserve"> (</w:t>
      </w:r>
      <w:r>
        <w:rPr>
          <w:rStyle w:val="Italic"/>
        </w:rPr>
        <w:t>possibly offstage</w:t>
      </w:r>
      <w:r>
        <w:t>)</w:t>
      </w:r>
      <w:r>
        <w:rPr>
          <w:rStyle w:val="Bold"/>
        </w:rPr>
        <w:t>:</w:t>
      </w:r>
      <w:r>
        <w:t xml:space="preserve"> We interrupt today’s worship service to bring you the regularly scheduled program from a local network.</w:t>
      </w:r>
    </w:p>
    <w:p w14:paraId="4A413A58" w14:textId="77777777" w:rsidR="008370F2" w:rsidRDefault="008370F2" w:rsidP="008370F2">
      <w:r>
        <w:rPr>
          <w:rStyle w:val="Bold"/>
        </w:rPr>
        <w:t>Anchor 1:</w:t>
      </w:r>
      <w:r>
        <w:t xml:space="preserve"> Good morning and welcome back to the B.C.E.N. Morning Show live from (</w:t>
      </w:r>
      <w:r>
        <w:rPr>
          <w:rStyle w:val="Italic"/>
        </w:rPr>
        <w:t>name of town</w:t>
      </w:r>
      <w:r>
        <w:t>). We continue our “Discovering Our Communities” series this morning, where we share with our viewers a little about the towns and villages in our surrounding area.</w:t>
      </w:r>
    </w:p>
    <w:p w14:paraId="43681763" w14:textId="77777777" w:rsidR="008370F2" w:rsidRDefault="008370F2" w:rsidP="008370F2">
      <w:r>
        <w:rPr>
          <w:rStyle w:val="Bold"/>
        </w:rPr>
        <w:t>Anchor 2:</w:t>
      </w:r>
      <w:r>
        <w:t xml:space="preserve"> This week we are featuring the town of (</w:t>
      </w:r>
      <w:r>
        <w:rPr>
          <w:rStyle w:val="Italic"/>
        </w:rPr>
        <w:t>name the town and provide a brief history, how it got its name, some highlights of the area, the Indigenous territory on which the community resides, etc.</w:t>
      </w:r>
      <w:r>
        <w:t>)</w:t>
      </w:r>
    </w:p>
    <w:p w14:paraId="0B560D81" w14:textId="77777777" w:rsidR="008370F2" w:rsidRDefault="008370F2" w:rsidP="008370F2">
      <w:r>
        <w:rPr>
          <w:rStyle w:val="Bold"/>
        </w:rPr>
        <w:t>Anchor 1:</w:t>
      </w:r>
      <w:r>
        <w:t xml:space="preserve"> Almost 100 years later (</w:t>
      </w:r>
      <w:r>
        <w:rPr>
          <w:rStyle w:val="Italic"/>
        </w:rPr>
        <w:t>name of town</w:t>
      </w:r>
      <w:r>
        <w:t xml:space="preserve">), continues to grow and thrive. Over the past week, </w:t>
      </w:r>
      <w:r w:rsidRPr="005B722E">
        <w:t>this small town has had a few strange occurrences. What better</w:t>
      </w:r>
      <w:r>
        <w:t xml:space="preserve"> way to find out about it than to reach out and talk to some of the town’s </w:t>
      </w:r>
      <w:proofErr w:type="gramStart"/>
      <w:r>
        <w:t>local residents</w:t>
      </w:r>
      <w:proofErr w:type="gramEnd"/>
      <w:r>
        <w:t xml:space="preserve">. </w:t>
      </w:r>
      <w:proofErr w:type="gramStart"/>
      <w:r>
        <w:t>We’re joined</w:t>
      </w:r>
      <w:proofErr w:type="gramEnd"/>
      <w:r>
        <w:t xml:space="preserve"> here this morning </w:t>
      </w:r>
      <w:r w:rsidRPr="005B722E">
        <w:t>in studio with one of those residents, Helen. Welcome, Helen, and t</w:t>
      </w:r>
      <w:r>
        <w:t>hank you for joining us this morning.</w:t>
      </w:r>
    </w:p>
    <w:p w14:paraId="7F50CDD9" w14:textId="77777777" w:rsidR="008370F2" w:rsidRDefault="008370F2" w:rsidP="008370F2">
      <w:r w:rsidRPr="005B722E">
        <w:rPr>
          <w:rStyle w:val="Bold"/>
        </w:rPr>
        <w:t>Helen:</w:t>
      </w:r>
      <w:r>
        <w:t xml:space="preserve"> It’s my pleasure and thank you for having me.</w:t>
      </w:r>
    </w:p>
    <w:p w14:paraId="59F602AE" w14:textId="77777777" w:rsidR="008370F2" w:rsidRPr="005B722E" w:rsidRDefault="008370F2" w:rsidP="008370F2">
      <w:r>
        <w:rPr>
          <w:rStyle w:val="Bold"/>
        </w:rPr>
        <w:t>Anchor 1:</w:t>
      </w:r>
      <w:r>
        <w:t xml:space="preserve"> Helen, can you tell us a little about </w:t>
      </w:r>
      <w:r w:rsidRPr="005B722E">
        <w:t>the strange occurrences you’ve noticed this past week?</w:t>
      </w:r>
    </w:p>
    <w:p w14:paraId="4DD1A8FF" w14:textId="77777777" w:rsidR="008370F2" w:rsidRDefault="008370F2" w:rsidP="008370F2">
      <w:r>
        <w:rPr>
          <w:rStyle w:val="Bold"/>
        </w:rPr>
        <w:t>Helen:</w:t>
      </w:r>
      <w:r>
        <w:t xml:space="preserve"> Yes, of course. I have been finding these sticky notes with little messages everywhere, and I even found one in my car on the way here! It said, “Give me a call.” I have no idea who </w:t>
      </w:r>
      <w:proofErr w:type="gramStart"/>
      <w:r>
        <w:t>it’s</w:t>
      </w:r>
      <w:proofErr w:type="gramEnd"/>
      <w:r>
        <w:t xml:space="preserve"> from or why it was there. This past week I have found six, one in my car, one </w:t>
      </w:r>
      <w:proofErr w:type="gramStart"/>
      <w:r>
        <w:t>on</w:t>
      </w:r>
      <w:proofErr w:type="gramEnd"/>
      <w:r>
        <w:t xml:space="preserve"> my coffee cup at (</w:t>
      </w:r>
      <w:r>
        <w:rPr>
          <w:rStyle w:val="Italic"/>
        </w:rPr>
        <w:t>name of local coffee shop</w:t>
      </w:r>
      <w:r>
        <w:t>), and four others around my house and yard.</w:t>
      </w:r>
    </w:p>
    <w:p w14:paraId="7F4D2C07" w14:textId="77777777" w:rsidR="008370F2" w:rsidRDefault="008370F2" w:rsidP="008370F2">
      <w:r>
        <w:rPr>
          <w:rStyle w:val="Bold"/>
        </w:rPr>
        <w:t>Anchor 2:</w:t>
      </w:r>
      <w:r>
        <w:t xml:space="preserve"> Did they all have similar messages?</w:t>
      </w:r>
    </w:p>
    <w:p w14:paraId="4E9F103D" w14:textId="77777777" w:rsidR="008370F2" w:rsidRDefault="008370F2" w:rsidP="008370F2">
      <w:r>
        <w:rPr>
          <w:rStyle w:val="Bold"/>
        </w:rPr>
        <w:t>Helen:</w:t>
      </w:r>
      <w:r>
        <w:t xml:space="preserve"> Well, not really. The one on my coffee said, “I’m super proud of you,” and the one in my kitchen said, “Don’t be scared.” I’m not scared but I </w:t>
      </w:r>
      <w:proofErr w:type="gramStart"/>
      <w:r>
        <w:t>sure</w:t>
      </w:r>
      <w:proofErr w:type="gramEnd"/>
      <w:r>
        <w:t xml:space="preserve"> am curious. I can’t really make sense of it all and, well, I’m </w:t>
      </w:r>
      <w:proofErr w:type="gramStart"/>
      <w:r>
        <w:t>really not</w:t>
      </w:r>
      <w:proofErr w:type="gramEnd"/>
      <w:r>
        <w:t xml:space="preserve"> sure what they mean!</w:t>
      </w:r>
    </w:p>
    <w:p w14:paraId="473ECC33" w14:textId="77777777" w:rsidR="008370F2" w:rsidRDefault="008370F2" w:rsidP="008370F2">
      <w:r>
        <w:rPr>
          <w:rStyle w:val="Bold"/>
        </w:rPr>
        <w:t>Anchor 1:</w:t>
      </w:r>
      <w:r>
        <w:t xml:space="preserve"> Oh, Helen, it </w:t>
      </w:r>
      <w:proofErr w:type="gramStart"/>
      <w:r>
        <w:t>sounds like</w:t>
      </w:r>
      <w:proofErr w:type="gramEnd"/>
      <w:r>
        <w:t xml:space="preserve"> quite </w:t>
      </w:r>
      <w:proofErr w:type="gramStart"/>
      <w:r>
        <w:t>the</w:t>
      </w:r>
      <w:proofErr w:type="gramEnd"/>
      <w:r>
        <w:t xml:space="preserve"> mystery, indeed. Thank you for your input on the matter.</w:t>
      </w:r>
    </w:p>
    <w:p w14:paraId="4F2CAAC6" w14:textId="77777777" w:rsidR="008370F2" w:rsidRDefault="008370F2" w:rsidP="008370F2">
      <w:r>
        <w:rPr>
          <w:rStyle w:val="Bold"/>
        </w:rPr>
        <w:t>Helen:</w:t>
      </w:r>
      <w:r>
        <w:t xml:space="preserve"> Oh, you’re so welcome, and thank you for inviting me to your morning show so I </w:t>
      </w:r>
      <w:proofErr w:type="gramStart"/>
      <w:r>
        <w:t>could</w:t>
      </w:r>
      <w:proofErr w:type="gramEnd"/>
      <w:r>
        <w:t xml:space="preserve"> tell you all about it. Maybe some of your viewers this morning can help us figure out what it’s all about.</w:t>
      </w:r>
    </w:p>
    <w:p w14:paraId="7FA05D7F" w14:textId="77777777" w:rsidR="008370F2" w:rsidRDefault="008370F2" w:rsidP="008370F2">
      <w:r>
        <w:rPr>
          <w:rStyle w:val="Bold"/>
        </w:rPr>
        <w:t>Anchor 2:</w:t>
      </w:r>
      <w:r>
        <w:t xml:space="preserve"> We’ll now go live to one of our field reporters, Bob, who is with a local resident talking to them about their experiences with a similar occurrence. Good morning, Bob! Please tell us who you are with this morning.</w:t>
      </w:r>
    </w:p>
    <w:p w14:paraId="462FBCBC" w14:textId="77777777" w:rsidR="008370F2" w:rsidRDefault="008370F2" w:rsidP="008370F2">
      <w:r>
        <w:rPr>
          <w:rStyle w:val="Bold"/>
        </w:rPr>
        <w:t>Bob:</w:t>
      </w:r>
      <w:r>
        <w:t xml:space="preserve"> Thank you, (</w:t>
      </w:r>
      <w:r>
        <w:rPr>
          <w:rStyle w:val="Italic"/>
        </w:rPr>
        <w:t>name of anchor 1</w:t>
      </w:r>
      <w:r>
        <w:t>). I’m here downtown this morning with Barb. Barb, can you share with our viewers your thoughts on this strange occurrence?</w:t>
      </w:r>
    </w:p>
    <w:p w14:paraId="30684BD8" w14:textId="77777777" w:rsidR="008370F2" w:rsidRDefault="008370F2" w:rsidP="008370F2">
      <w:r>
        <w:rPr>
          <w:rStyle w:val="Bold"/>
        </w:rPr>
        <w:t>Barb:</w:t>
      </w:r>
      <w:r>
        <w:t xml:space="preserve"> Yes, I can! I have been finding so many sticky notes all over the place and no one I’ve asked admits to knowing anything about them or being responsible. No one seems to know who’s been posting them or why they are doing so.</w:t>
      </w:r>
    </w:p>
    <w:p w14:paraId="2C326540" w14:textId="77777777" w:rsidR="008370F2" w:rsidRDefault="008370F2" w:rsidP="008370F2">
      <w:r>
        <w:rPr>
          <w:rStyle w:val="Bold"/>
        </w:rPr>
        <w:t>Bob:</w:t>
      </w:r>
      <w:r>
        <w:t xml:space="preserve"> Might you share what the notes say?</w:t>
      </w:r>
    </w:p>
    <w:p w14:paraId="2463228A" w14:textId="77777777" w:rsidR="008370F2" w:rsidRDefault="008370F2" w:rsidP="008370F2">
      <w:r>
        <w:rPr>
          <w:rStyle w:val="Bold"/>
        </w:rPr>
        <w:t>Barb:</w:t>
      </w:r>
      <w:r>
        <w:t xml:space="preserve"> Yes, I have them right here with me. This one says, “I miss you.” This one, “Can you call me?” And this one, “I’m here to help you.” Then, “It’s all right.” And the last one says, “Great job!”</w:t>
      </w:r>
    </w:p>
    <w:p w14:paraId="0A30DD41" w14:textId="77777777" w:rsidR="008370F2" w:rsidRDefault="008370F2" w:rsidP="008370F2">
      <w:r>
        <w:rPr>
          <w:rStyle w:val="Bold"/>
        </w:rPr>
        <w:t>Bob:</w:t>
      </w:r>
      <w:r>
        <w:t xml:space="preserve"> Yes, very curious, indeed! Thank you, Barb, for sharing those sticky note messages with us and our viewers. Back to you in the studio, (</w:t>
      </w:r>
      <w:r>
        <w:rPr>
          <w:rStyle w:val="Italic"/>
        </w:rPr>
        <w:t>name of anchor 1</w:t>
      </w:r>
      <w:r>
        <w:t>).</w:t>
      </w:r>
    </w:p>
    <w:p w14:paraId="0FA4C748" w14:textId="77777777" w:rsidR="008370F2" w:rsidRDefault="008370F2" w:rsidP="008370F2">
      <w:r>
        <w:rPr>
          <w:rStyle w:val="Bold"/>
        </w:rPr>
        <w:t>Anchor 1:</w:t>
      </w:r>
      <w:r>
        <w:t xml:space="preserve"> Thank you, Bob. Now we’ll go live to Kanika, our other field reporter who is on location in rural (</w:t>
      </w:r>
      <w:r>
        <w:rPr>
          <w:rStyle w:val="Italic"/>
        </w:rPr>
        <w:t>name of town</w:t>
      </w:r>
      <w:r>
        <w:t>). Hello, Kanika, are we connected?</w:t>
      </w:r>
    </w:p>
    <w:p w14:paraId="3F7DBF44" w14:textId="77777777" w:rsidR="008370F2" w:rsidRDefault="008370F2" w:rsidP="008370F2">
      <w:r>
        <w:rPr>
          <w:rStyle w:val="Bold"/>
        </w:rPr>
        <w:t>Kanika:</w:t>
      </w:r>
      <w:r>
        <w:t xml:space="preserve"> Yes, it’s a great connection, nice and clear.</w:t>
      </w:r>
    </w:p>
    <w:p w14:paraId="561F70B0" w14:textId="77777777" w:rsidR="008370F2" w:rsidRDefault="008370F2" w:rsidP="008370F2">
      <w:r>
        <w:rPr>
          <w:rStyle w:val="Bold"/>
        </w:rPr>
        <w:t>Anchor 2:</w:t>
      </w:r>
      <w:r>
        <w:t xml:space="preserve"> Kanika, can you tell us who you’re with and what you’re discovering this morning?</w:t>
      </w:r>
    </w:p>
    <w:p w14:paraId="0F32F9BD" w14:textId="77777777" w:rsidR="008370F2" w:rsidRDefault="008370F2" w:rsidP="008370F2">
      <w:r>
        <w:rPr>
          <w:rStyle w:val="Bold"/>
        </w:rPr>
        <w:t>Kanika:</w:t>
      </w:r>
      <w:r>
        <w:t xml:space="preserve"> Yes, good morning. I’m here just outside of (</w:t>
      </w:r>
      <w:r>
        <w:rPr>
          <w:rStyle w:val="Italic"/>
        </w:rPr>
        <w:t>name of town</w:t>
      </w:r>
      <w:r>
        <w:t>) with Riku, another resident. So, Riku, can you tell us what you have noticed this week in your community?</w:t>
      </w:r>
    </w:p>
    <w:p w14:paraId="31A38D6B" w14:textId="77777777" w:rsidR="008370F2" w:rsidRDefault="008370F2" w:rsidP="008370F2">
      <w:r>
        <w:rPr>
          <w:rStyle w:val="Bold"/>
        </w:rPr>
        <w:lastRenderedPageBreak/>
        <w:t>Riku:</w:t>
      </w:r>
      <w:r>
        <w:t xml:space="preserve"> Well, friends and neighbours have been messaging about all these sticky notes in people’s homes and on their cars and even on their coffee orders and, to be honest, I wasn’t too sure about the whole thing until I started finding them myself in my own home.</w:t>
      </w:r>
    </w:p>
    <w:p w14:paraId="6A751FD4" w14:textId="77777777" w:rsidR="008370F2" w:rsidRDefault="008370F2" w:rsidP="008370F2">
      <w:r>
        <w:rPr>
          <w:rStyle w:val="Bold"/>
        </w:rPr>
        <w:t>Kanika:</w:t>
      </w:r>
      <w:r>
        <w:t xml:space="preserve"> Oh, that’s interesting, Riku. Can you tell me how many you found, and where and when you found them?</w:t>
      </w:r>
    </w:p>
    <w:p w14:paraId="2A52FFAE" w14:textId="77777777" w:rsidR="008370F2" w:rsidRDefault="008370F2" w:rsidP="008370F2">
      <w:r>
        <w:rPr>
          <w:rStyle w:val="Bold"/>
        </w:rPr>
        <w:t>Riku:</w:t>
      </w:r>
      <w:r>
        <w:t xml:space="preserve"> I found the first by my bathroom sink, about a day or two after I first heard about the occurrences. Then, a while later, I found one on my fridge and in my car, and I even found one in my purse. I find the whole thing kind of odd.</w:t>
      </w:r>
    </w:p>
    <w:p w14:paraId="4D276CC2" w14:textId="77777777" w:rsidR="008370F2" w:rsidRDefault="008370F2" w:rsidP="008370F2">
      <w:r>
        <w:rPr>
          <w:rStyle w:val="Bold"/>
        </w:rPr>
        <w:t>Kanika:</w:t>
      </w:r>
      <w:r>
        <w:t xml:space="preserve"> Would you share with us what they said?</w:t>
      </w:r>
    </w:p>
    <w:p w14:paraId="7C84314E" w14:textId="77777777" w:rsidR="008370F2" w:rsidRDefault="008370F2" w:rsidP="008370F2">
      <w:r>
        <w:rPr>
          <w:rStyle w:val="Bold"/>
        </w:rPr>
        <w:t>Riku:</w:t>
      </w:r>
      <w:r>
        <w:t xml:space="preserve"> I only brought my first three. The one I found in my sink said, “You can do it.” The other that I found on my fridge said, “Call when you can.” And my third said, “I’m here for you always.”</w:t>
      </w:r>
    </w:p>
    <w:p w14:paraId="76646D93" w14:textId="77777777" w:rsidR="008370F2" w:rsidRDefault="008370F2" w:rsidP="008370F2">
      <w:r>
        <w:rPr>
          <w:rStyle w:val="Bold"/>
        </w:rPr>
        <w:t>Kanika:</w:t>
      </w:r>
      <w:r>
        <w:t xml:space="preserve"> I agree with you, Riku, that this is certainly an odd occurrence. Thank you for sharing </w:t>
      </w:r>
      <w:proofErr w:type="gramStart"/>
      <w:r>
        <w:t>with us this morning</w:t>
      </w:r>
      <w:proofErr w:type="gramEnd"/>
      <w:r>
        <w:t>. Now back to you in studio, (</w:t>
      </w:r>
      <w:r>
        <w:rPr>
          <w:rStyle w:val="Italic"/>
        </w:rPr>
        <w:t>name of anchor 2</w:t>
      </w:r>
      <w:r>
        <w:t>).</w:t>
      </w:r>
    </w:p>
    <w:p w14:paraId="05CCA481" w14:textId="77777777" w:rsidR="008370F2" w:rsidRDefault="008370F2" w:rsidP="008370F2">
      <w:r>
        <w:rPr>
          <w:rStyle w:val="Bold"/>
        </w:rPr>
        <w:t>Anchor 2:</w:t>
      </w:r>
      <w:r>
        <w:t xml:space="preserve"> Thank you, Kanika. It is truly strange and nobody really knows what’s happening or why. What a mystery!</w:t>
      </w:r>
    </w:p>
    <w:p w14:paraId="16CFA555" w14:textId="77777777" w:rsidR="008370F2" w:rsidRDefault="008370F2" w:rsidP="008370F2">
      <w:r>
        <w:rPr>
          <w:rStyle w:val="Bold"/>
        </w:rPr>
        <w:t>Anchor 1:</w:t>
      </w:r>
      <w:r>
        <w:t xml:space="preserve"> Yes, it really is strange. Before we close this segment of our show, I would like to tha</w:t>
      </w:r>
      <w:r w:rsidRPr="005B722E">
        <w:t>nk Helen, in studio with us this morning, as well as our</w:t>
      </w:r>
      <w:r>
        <w:rPr>
          <w:spacing w:val="-3"/>
        </w:rPr>
        <w:t xml:space="preserve"> </w:t>
      </w:r>
      <w:r>
        <w:t>(</w:t>
      </w:r>
      <w:r>
        <w:rPr>
          <w:rStyle w:val="Italic"/>
        </w:rPr>
        <w:t>name of town</w:t>
      </w:r>
      <w:r>
        <w:t xml:space="preserve">) residents Barb and </w:t>
      </w:r>
      <w:proofErr w:type="gramStart"/>
      <w:r>
        <w:t>Riku</w:t>
      </w:r>
      <w:proofErr w:type="gramEnd"/>
      <w:r>
        <w:t xml:space="preserve"> for sharing their experiences with us from this past week.</w:t>
      </w:r>
    </w:p>
    <w:p w14:paraId="370677C2" w14:textId="77777777" w:rsidR="008370F2" w:rsidRDefault="008370F2" w:rsidP="008370F2">
      <w:r>
        <w:rPr>
          <w:rStyle w:val="Bold"/>
        </w:rPr>
        <w:t>Anchor 2:</w:t>
      </w:r>
      <w:r>
        <w:t xml:space="preserve"> That concludes our segment of “Discovering Our Communities.” Thank you for watching and please join us tomorrow, on the B.C.E.N Morning Show. </w:t>
      </w:r>
      <w:proofErr w:type="gramStart"/>
      <w:r>
        <w:t>Same</w:t>
      </w:r>
      <w:proofErr w:type="gramEnd"/>
      <w:r>
        <w:t xml:space="preserve"> time, </w:t>
      </w:r>
      <w:proofErr w:type="gramStart"/>
      <w:r>
        <w:t>same</w:t>
      </w:r>
      <w:proofErr w:type="gramEnd"/>
      <w:r>
        <w:t xml:space="preserve"> </w:t>
      </w:r>
      <w:proofErr w:type="gramStart"/>
      <w:r>
        <w:t>place, as</w:t>
      </w:r>
      <w:proofErr w:type="gramEnd"/>
      <w:r>
        <w:t xml:space="preserve"> we highlight events and bring you exciting stories from surrounding communities.</w:t>
      </w:r>
    </w:p>
    <w:p w14:paraId="0E2D2B11" w14:textId="77777777" w:rsidR="008370F2" w:rsidRDefault="008370F2" w:rsidP="008370F2">
      <w:r>
        <w:rPr>
          <w:rStyle w:val="Bold"/>
        </w:rPr>
        <w:t>Narrator:</w:t>
      </w:r>
      <w:r>
        <w:t xml:space="preserve"> (</w:t>
      </w:r>
      <w:r>
        <w:rPr>
          <w:rStyle w:val="Italic"/>
        </w:rPr>
        <w:t>as a slide of sticky notes with similar messages is projected</w:t>
      </w:r>
      <w:r>
        <w:t>) The mystery continues. Hey! Those same messages just appeared on our big screen. What could it mean?</w:t>
      </w:r>
    </w:p>
    <w:p w14:paraId="75D9D9A1" w14:textId="77777777" w:rsidR="008370F2" w:rsidRDefault="008370F2" w:rsidP="008370F2">
      <w:pPr>
        <w:rPr>
          <w:rStyle w:val="Italic"/>
        </w:rPr>
      </w:pPr>
      <w:r>
        <w:rPr>
          <w:rStyle w:val="Italic"/>
        </w:rPr>
        <w:t>A soloist, choir, or everyone sings MV 97 “Listen, God is calling.” Following the song, have two or three members of the congregation ready to share ways that they sense God’s calling in their lives. Display the slide with the message “God is calling. Are you willing to respond?” as they share their stories.</w:t>
      </w:r>
    </w:p>
    <w:p w14:paraId="417EE701" w14:textId="77777777" w:rsidR="008370F2" w:rsidRDefault="008370F2" w:rsidP="008370F2">
      <w:pPr>
        <w:rPr>
          <w:rStyle w:val="Italic"/>
        </w:rPr>
      </w:pPr>
      <w:r>
        <w:rPr>
          <w:rStyle w:val="BoldItalic"/>
        </w:rPr>
        <w:t>Bree Mackenzie and Brooke Mackenzie,</w:t>
      </w:r>
      <w:r>
        <w:rPr>
          <w:rStyle w:val="Italic"/>
        </w:rPr>
        <w:t xml:space="preserve"> St. John’s U.C., </w:t>
      </w:r>
      <w:proofErr w:type="spellStart"/>
      <w:r>
        <w:rPr>
          <w:rStyle w:val="Italic"/>
        </w:rPr>
        <w:t>Kemptville</w:t>
      </w:r>
      <w:proofErr w:type="spellEnd"/>
      <w:r>
        <w:rPr>
          <w:rStyle w:val="Italic"/>
        </w:rPr>
        <w:t>, Ont.</w:t>
      </w:r>
    </w:p>
    <w:p w14:paraId="3C70F265" w14:textId="77777777" w:rsidR="008370F2" w:rsidRPr="008A75A2" w:rsidRDefault="008370F2" w:rsidP="008370F2"/>
    <w:p w14:paraId="1DFDCEEF" w14:textId="77777777" w:rsidR="008370F2" w:rsidRDefault="008370F2" w:rsidP="008370F2">
      <w:r>
        <w:rPr>
          <w:rStyle w:val="Bold"/>
        </w:rPr>
        <w:t>Glad Faith Klassen,</w:t>
      </w:r>
      <w:r>
        <w:t xml:space="preserve"> Stamford Lane U.C., </w:t>
      </w:r>
      <w:r w:rsidRPr="008A75A2">
        <w:t>Niagara Falls, Ont., shares her experience of inviting people to reflect on their sense of calling: “As I spoke with several members</w:t>
      </w:r>
      <w:r>
        <w:t xml:space="preserve"> of my congregation, I was struck by their openness and eagerness to share their experiences. Some spoke of an initial reluctance to get involved in specific work, </w:t>
      </w:r>
      <w:r w:rsidRPr="008A75A2">
        <w:t xml:space="preserve">but once beginning the work, they sensed where the Holy Spirit was moving them to action. They discovered the peace and sense of fulfillment that followed. Whether it was involvement in the broader community, their paid work, or ministering through some </w:t>
      </w:r>
      <w:proofErr w:type="gramStart"/>
      <w:r w:rsidRPr="008A75A2">
        <w:t>aspect</w:t>
      </w:r>
      <w:proofErr w:type="gramEnd"/>
      <w:r w:rsidRPr="008A75A2">
        <w:t xml:space="preserve"> of the congregational work, my church’s </w:t>
      </w:r>
    </w:p>
    <w:p w14:paraId="540FEF25" w14:textId="3E820B71" w:rsidR="008370F2" w:rsidRPr="008A75A2" w:rsidRDefault="008370F2" w:rsidP="008370F2">
      <w:pPr>
        <w:rPr>
          <w:rtl/>
        </w:rPr>
      </w:pPr>
      <w:r w:rsidRPr="008A75A2">
        <w:t>sensitivity to the Spirit’s calling always strikes me. May it always be so.”</w:t>
      </w:r>
    </w:p>
    <w:p w14:paraId="53A0B49C" w14:textId="77777777" w:rsidR="008370F2" w:rsidRDefault="008370F2" w:rsidP="008370F2">
      <w:pPr>
        <w:rPr>
          <w:rStyle w:val="Bold"/>
        </w:rPr>
      </w:pPr>
    </w:p>
    <w:p w14:paraId="02565236" w14:textId="2CF87B58" w:rsidR="008370F2" w:rsidRPr="008A75A2" w:rsidRDefault="008370F2" w:rsidP="008370F2">
      <w:pPr>
        <w:rPr>
          <w:rStyle w:val="Bold"/>
        </w:rPr>
      </w:pPr>
      <w:r w:rsidRPr="008A75A2">
        <w:rPr>
          <w:rStyle w:val="Bold"/>
        </w:rPr>
        <w:t>More Hymn Suggestions</w:t>
      </w:r>
    </w:p>
    <w:p w14:paraId="449C8715" w14:textId="77777777" w:rsidR="008370F2" w:rsidRDefault="008370F2" w:rsidP="008370F2">
      <w:r>
        <w:t>VU 260 “God who gives to life its goodness”</w:t>
      </w:r>
    </w:p>
    <w:p w14:paraId="43F70394" w14:textId="77777777" w:rsidR="008370F2" w:rsidRDefault="008370F2" w:rsidP="008370F2">
      <w:r>
        <w:t>VU 298 “When you walk from here”</w:t>
      </w:r>
    </w:p>
    <w:p w14:paraId="7651122A" w14:textId="77777777" w:rsidR="008370F2" w:rsidRDefault="008370F2" w:rsidP="008370F2">
      <w:r>
        <w:t>VU 359 “He came singing love”</w:t>
      </w:r>
    </w:p>
    <w:p w14:paraId="1F32C773" w14:textId="77777777" w:rsidR="008370F2" w:rsidRDefault="008370F2" w:rsidP="008370F2">
      <w:r>
        <w:t>VU 562 “Jesus calls us”</w:t>
      </w:r>
    </w:p>
    <w:p w14:paraId="7A1A59B8" w14:textId="77777777" w:rsidR="008370F2" w:rsidRDefault="008370F2" w:rsidP="008370F2">
      <w:r>
        <w:t>VU 567 “Will you come and follow me”</w:t>
      </w:r>
    </w:p>
    <w:p w14:paraId="5FF0EAF7" w14:textId="77777777" w:rsidR="008370F2" w:rsidRDefault="008370F2" w:rsidP="008370F2">
      <w:r>
        <w:t>VU 572 “Send me, Lord”</w:t>
      </w:r>
    </w:p>
    <w:p w14:paraId="38730123" w14:textId="77777777" w:rsidR="008370F2" w:rsidRDefault="008370F2" w:rsidP="008370F2">
      <w:r>
        <w:t>VU 575 “I’m gonna live so God can use me”</w:t>
      </w:r>
    </w:p>
    <w:p w14:paraId="2EFF7BC6" w14:textId="77777777" w:rsidR="008370F2" w:rsidRDefault="008370F2" w:rsidP="008370F2">
      <w:r>
        <w:t>VU 585 “Jesus bids us shine”</w:t>
      </w:r>
    </w:p>
    <w:p w14:paraId="1A3C2F87" w14:textId="77777777" w:rsidR="008370F2" w:rsidRDefault="008370F2" w:rsidP="008370F2">
      <w:r>
        <w:lastRenderedPageBreak/>
        <w:t>VU 586 “We shall go out with hope of resurrection”</w:t>
      </w:r>
    </w:p>
    <w:p w14:paraId="11F8044B" w14:textId="77777777" w:rsidR="008370F2" w:rsidRDefault="008370F2" w:rsidP="008370F2">
      <w:r>
        <w:t>MV 133 “Jesus laughed out loud”</w:t>
      </w:r>
    </w:p>
    <w:p w14:paraId="72C97833" w14:textId="77777777" w:rsidR="008370F2" w:rsidRDefault="008370F2" w:rsidP="008370F2">
      <w:r>
        <w:t>MV 212 “Sent out in Jesus’ name”</w:t>
      </w:r>
    </w:p>
    <w:p w14:paraId="36153D41" w14:textId="77777777" w:rsidR="008370F2" w:rsidRDefault="008370F2" w:rsidP="008370F2">
      <w:r>
        <w:t>TLUS 12 “Give me a name”</w:t>
      </w:r>
    </w:p>
    <w:p w14:paraId="67DBC2D9" w14:textId="77777777" w:rsidR="008370F2" w:rsidRPr="0024473D" w:rsidRDefault="008370F2" w:rsidP="008370F2">
      <w:pPr>
        <w:rPr>
          <w:lang w:val="fr-CA"/>
        </w:rPr>
      </w:pPr>
      <w:r w:rsidRPr="0024473D">
        <w:rPr>
          <w:lang w:val="fr-CA"/>
        </w:rPr>
        <w:t xml:space="preserve">TLUS 112 “Pra Jao Song Sum </w:t>
      </w:r>
      <w:proofErr w:type="spellStart"/>
      <w:r w:rsidRPr="0024473D">
        <w:rPr>
          <w:lang w:val="fr-CA"/>
        </w:rPr>
        <w:t>Phad</w:t>
      </w:r>
      <w:proofErr w:type="spellEnd"/>
      <w:r w:rsidRPr="0024473D">
        <w:rPr>
          <w:lang w:val="fr-CA"/>
        </w:rPr>
        <w:t>”</w:t>
      </w:r>
    </w:p>
    <w:p w14:paraId="74CEEFAC" w14:textId="77777777" w:rsidR="008370F2" w:rsidRPr="0024473D" w:rsidRDefault="008370F2" w:rsidP="008370F2">
      <w:pPr>
        <w:rPr>
          <w:lang w:val="fr-CA"/>
        </w:rPr>
      </w:pPr>
      <w:r w:rsidRPr="0024473D">
        <w:rPr>
          <w:lang w:val="fr-CA"/>
        </w:rPr>
        <w:t>TLUS 136 “Je connais les projets”</w:t>
      </w:r>
    </w:p>
    <w:p w14:paraId="41CD8874" w14:textId="77777777" w:rsidR="008370F2" w:rsidRDefault="008370F2" w:rsidP="008370F2">
      <w:r>
        <w:t>TLUS 147 “There’s no need to ask me twice”</w:t>
      </w:r>
    </w:p>
    <w:p w14:paraId="039677E4" w14:textId="77777777" w:rsidR="008370F2" w:rsidRDefault="008370F2" w:rsidP="008370F2">
      <w:pPr>
        <w:rPr>
          <w:rStyle w:val="Bold"/>
        </w:rPr>
      </w:pPr>
    </w:p>
    <w:p w14:paraId="04F8A46F" w14:textId="353D168A" w:rsidR="008370F2" w:rsidRPr="008A75A2" w:rsidRDefault="008370F2" w:rsidP="008370F2">
      <w:pPr>
        <w:rPr>
          <w:rStyle w:val="Bold"/>
        </w:rPr>
      </w:pPr>
      <w:r w:rsidRPr="008A75A2">
        <w:rPr>
          <w:rStyle w:val="Bold"/>
        </w:rPr>
        <w:t>Resources on GatheringWorship.ca</w:t>
      </w:r>
    </w:p>
    <w:p w14:paraId="51C8E514" w14:textId="1C9BD299" w:rsidR="008370F2" w:rsidRDefault="008370F2" w:rsidP="008370F2">
      <w:pPr>
        <w:pStyle w:val="ListParagraph"/>
        <w:numPr>
          <w:ilvl w:val="0"/>
          <w:numId w:val="26"/>
        </w:numPr>
      </w:pPr>
      <w:r>
        <w:t>We Have Heard Your Call by Beth W Johnston</w:t>
      </w:r>
    </w:p>
    <w:p w14:paraId="2309174B" w14:textId="32894BFE" w:rsidR="008370F2" w:rsidRDefault="008370F2" w:rsidP="008370F2">
      <w:pPr>
        <w:pStyle w:val="ListParagraph"/>
        <w:numPr>
          <w:ilvl w:val="0"/>
          <w:numId w:val="26"/>
        </w:numPr>
      </w:pPr>
      <w:r>
        <w:t>Called to This Place as People of God by Richard Bott</w:t>
      </w:r>
    </w:p>
    <w:p w14:paraId="2ECF68B8" w14:textId="7BDFA1CD" w:rsidR="008370F2" w:rsidRDefault="008370F2" w:rsidP="008370F2">
      <w:pPr>
        <w:pStyle w:val="ListParagraph"/>
        <w:numPr>
          <w:ilvl w:val="0"/>
          <w:numId w:val="26"/>
        </w:numPr>
      </w:pPr>
      <w:r>
        <w:t>God Calls Us Each and Every Moment by Jim McKean</w:t>
      </w:r>
    </w:p>
    <w:p w14:paraId="65F137D4" w14:textId="2D1CBECE" w:rsidR="008370F2" w:rsidRDefault="008370F2" w:rsidP="008370F2">
      <w:pPr>
        <w:pStyle w:val="ListParagraph"/>
        <w:numPr>
          <w:ilvl w:val="0"/>
          <w:numId w:val="26"/>
        </w:numPr>
      </w:pPr>
      <w:r>
        <w:t>The Burning Bush – A Gathering Worship Resource Service</w:t>
      </w:r>
    </w:p>
    <w:p w14:paraId="71F7A9D0" w14:textId="7C6D2240" w:rsidR="008370F2" w:rsidRDefault="008370F2" w:rsidP="008370F2">
      <w:pPr>
        <w:pStyle w:val="ListParagraph"/>
        <w:numPr>
          <w:ilvl w:val="0"/>
          <w:numId w:val="26"/>
        </w:numPr>
      </w:pPr>
      <w:r>
        <w:t>Disciples of Jesus – A Gathering Worship Resource Service</w:t>
      </w:r>
    </w:p>
    <w:p w14:paraId="453A7CAF" w14:textId="2CE4D3B2" w:rsidR="008370F2" w:rsidRDefault="008370F2" w:rsidP="008370F2">
      <w:pPr>
        <w:pStyle w:val="ListParagraph"/>
        <w:numPr>
          <w:ilvl w:val="0"/>
          <w:numId w:val="26"/>
        </w:numPr>
      </w:pPr>
      <w:r>
        <w:t>Exploring Discipleship</w:t>
      </w:r>
    </w:p>
    <w:p w14:paraId="6FCE239B" w14:textId="2E4F85F2" w:rsidR="008370F2" w:rsidRDefault="008370F2" w:rsidP="008370F2">
      <w:pPr>
        <w:pStyle w:val="ListParagraph"/>
        <w:numPr>
          <w:ilvl w:val="0"/>
          <w:numId w:val="26"/>
        </w:numPr>
      </w:pPr>
      <w:r>
        <w:t>Now Music Calls Us by Emily Gordon</w:t>
      </w:r>
    </w:p>
    <w:p w14:paraId="5238EFF0" w14:textId="77777777" w:rsidR="008370F2" w:rsidRPr="009F080A" w:rsidRDefault="008370F2" w:rsidP="008370F2"/>
    <w:p w14:paraId="3DFDA8C8" w14:textId="77777777" w:rsidR="008370F2" w:rsidRPr="008370F2" w:rsidRDefault="008370F2" w:rsidP="008370F2"/>
    <w:sectPr w:rsidR="008370F2" w:rsidRPr="008370F2" w:rsidSect="00B06298">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7121" w14:textId="77777777" w:rsidR="00CD50D1" w:rsidRDefault="00CD50D1" w:rsidP="000A1358">
      <w:pPr>
        <w:spacing w:line="240" w:lineRule="auto"/>
      </w:pPr>
      <w:r>
        <w:separator/>
      </w:r>
    </w:p>
  </w:endnote>
  <w:endnote w:type="continuationSeparator" w:id="0">
    <w:p w14:paraId="538B8AF4" w14:textId="77777777" w:rsidR="00CD50D1" w:rsidRDefault="00CD50D1" w:rsidP="000A1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font1130">
    <w:altName w:val="Times New Roman"/>
    <w:charset w:val="00"/>
    <w:family w:val="auto"/>
    <w:pitch w:val="variable"/>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Light">
    <w:panose1 w:val="00000000000000000000"/>
    <w:charset w:val="00"/>
    <w:family w:val="swiss"/>
    <w:notTrueType/>
    <w:pitch w:val="variable"/>
    <w:sig w:usb0="A00002AF" w:usb1="5000204B" w:usb2="00000000" w:usb3="00000000" w:csb0="0000019F" w:csb1="00000000"/>
  </w:font>
  <w:font w:name="ITC Legacy Serif Book">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yriad Pro Light Cond">
    <w:panose1 w:val="00000000000000000000"/>
    <w:charset w:val="00"/>
    <w:family w:val="swiss"/>
    <w:notTrueType/>
    <w:pitch w:val="variable"/>
    <w:sig w:usb0="A00002AF" w:usb1="5000204B" w:usb2="00000000" w:usb3="00000000" w:csb0="0000019F" w:csb1="00000000"/>
  </w:font>
  <w:font w:name="LegacySerif-Ultra">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2A98" w14:textId="6ACE04D6" w:rsidR="000A1358" w:rsidRDefault="000A1358" w:rsidP="000A1358">
    <w:pPr>
      <w:pStyle w:val="Footer"/>
      <w:ind w:right="360" w:firstLine="2160"/>
      <w:rPr>
        <w:rFonts w:ascii="Calibri" w:eastAsia="Yu Mincho" w:hAnsi="Calibri" w:cs="Times New Roman"/>
        <w:color w:val="auto"/>
        <w:sz w:val="20"/>
        <w:szCs w:val="20"/>
        <w:lang w:val="en-CA"/>
      </w:rPr>
    </w:pPr>
  </w:p>
  <w:p w14:paraId="7C51AE80" w14:textId="5773A9EA" w:rsidR="000A1358" w:rsidRPr="000A1358" w:rsidRDefault="000A1358" w:rsidP="000A1358">
    <w:pPr>
      <w:ind w:left="2160"/>
      <w:rPr>
        <w:rFonts w:ascii="Verdana" w:eastAsia="Yu Mincho" w:hAnsi="Verdana" w:cs="Times New Roman"/>
        <w:color w:val="auto"/>
        <w:sz w:val="20"/>
        <w:szCs w:val="20"/>
        <w:lang w:val="en-CA"/>
      </w:rPr>
    </w:pPr>
    <w:r w:rsidRPr="000A1358">
      <w:rPr>
        <w:rFonts w:ascii="Calibri" w:eastAsia="Yu Mincho" w:hAnsi="Calibri" w:cs="Times New Roman"/>
        <w:noProof/>
        <w:color w:val="auto"/>
        <w:sz w:val="24"/>
        <w:szCs w:val="24"/>
        <w:lang w:val="en-CA"/>
      </w:rPr>
      <w:drawing>
        <wp:anchor distT="0" distB="0" distL="114300" distR="114300" simplePos="0" relativeHeight="251659264" behindDoc="0" locked="0" layoutInCell="1" allowOverlap="1" wp14:anchorId="77E82346" wp14:editId="00337C13">
          <wp:simplePos x="0" y="0"/>
          <wp:positionH relativeFrom="column">
            <wp:posOffset>-65405</wp:posOffset>
          </wp:positionH>
          <wp:positionV relativeFrom="paragraph">
            <wp:posOffset>79375</wp:posOffset>
          </wp:positionV>
          <wp:extent cx="1215390" cy="393065"/>
          <wp:effectExtent l="0" t="0" r="3810" b="635"/>
          <wp:wrapThrough wrapText="bothSides">
            <wp:wrapPolygon edited="0">
              <wp:start x="0" y="0"/>
              <wp:lineTo x="0" y="20937"/>
              <wp:lineTo x="18734" y="20937"/>
              <wp:lineTo x="21442" y="19541"/>
              <wp:lineTo x="21442" y="4187"/>
              <wp:lineTo x="20765" y="2094"/>
              <wp:lineTo x="17154" y="0"/>
              <wp:lineTo x="0" y="0"/>
            </wp:wrapPolygon>
          </wp:wrapThrough>
          <wp:docPr id="3" name="Picture 3"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5390" cy="393065"/>
                  </a:xfrm>
                  <a:prstGeom prst="rect">
                    <a:avLst/>
                  </a:prstGeom>
                </pic:spPr>
              </pic:pic>
            </a:graphicData>
          </a:graphic>
          <wp14:sizeRelH relativeFrom="page">
            <wp14:pctWidth>0</wp14:pctWidth>
          </wp14:sizeRelH>
          <wp14:sizeRelV relativeFrom="page">
            <wp14:pctHeight>0</wp14:pctHeight>
          </wp14:sizeRelV>
        </wp:anchor>
      </w:drawing>
    </w:r>
    <w:r w:rsidRPr="000A1358">
      <w:rPr>
        <w:rFonts w:ascii="Calibri" w:eastAsia="Yu Mincho" w:hAnsi="Calibri" w:cs="Times New Roman"/>
        <w:color w:val="auto"/>
        <w:sz w:val="20"/>
        <w:szCs w:val="20"/>
        <w:lang w:val="en-CA"/>
      </w:rPr>
      <w:t>We ask that you include this statement when using material from GatheringWorship.ca:</w:t>
    </w:r>
    <w:r w:rsidRPr="000A1358">
      <w:rPr>
        <w:rFonts w:ascii="Calibri" w:eastAsia="Yu Mincho" w:hAnsi="Calibri" w:cs="Times New Roman"/>
        <w:color w:val="auto"/>
        <w:sz w:val="20"/>
        <w:szCs w:val="20"/>
        <w:lang w:val="en-CA"/>
      </w:rPr>
      <w:br/>
    </w:r>
    <w:r>
      <w:rPr>
        <w:rFonts w:ascii="Calibri" w:eastAsia="Yu Mincho" w:hAnsi="Calibri" w:cs="Times New Roman"/>
        <w:color w:val="auto"/>
        <w:sz w:val="20"/>
        <w:szCs w:val="20"/>
        <w:lang w:val="en-CA"/>
      </w:rPr>
      <w:t xml:space="preserve">Created by Gathering Worship Resource, </w:t>
    </w:r>
    <w:r w:rsidRPr="000A1358">
      <w:rPr>
        <w:rStyle w:val="BoldItalic"/>
        <w:b w:val="0"/>
        <w:bCs w:val="0"/>
        <w:i w:val="0"/>
        <w:iCs w:val="0"/>
      </w:rPr>
      <w:t>Bree Mackenzie and Brooke Mackenzi</w:t>
    </w:r>
    <w:r>
      <w:rPr>
        <w:rStyle w:val="BoldItalic"/>
        <w:b w:val="0"/>
        <w:bCs w:val="0"/>
        <w:i w:val="0"/>
        <w:iCs w:val="0"/>
      </w:rPr>
      <w:t>e and Lorna Carley</w:t>
    </w:r>
    <w:r>
      <w:rPr>
        <w:rStyle w:val="BoldItalic"/>
      </w:rPr>
      <w:t>,</w:t>
    </w:r>
    <w:r w:rsidRPr="000A1358">
      <w:rPr>
        <w:rStyle w:val="Italic"/>
        <w:i w:val="0"/>
        <w:iCs w:val="0"/>
      </w:rPr>
      <w:t xml:space="preserve"> St. John’s U.C., </w:t>
    </w:r>
    <w:proofErr w:type="spellStart"/>
    <w:r w:rsidRPr="000A1358">
      <w:rPr>
        <w:rStyle w:val="Italic"/>
        <w:i w:val="0"/>
        <w:iCs w:val="0"/>
      </w:rPr>
      <w:t>Kemptville</w:t>
    </w:r>
    <w:proofErr w:type="spellEnd"/>
    <w:r w:rsidRPr="000A1358">
      <w:rPr>
        <w:rStyle w:val="Italic"/>
        <w:i w:val="0"/>
        <w:iCs w:val="0"/>
      </w:rPr>
      <w:t>, Ont.</w:t>
    </w:r>
    <w:r>
      <w:rPr>
        <w:rStyle w:val="Italic"/>
        <w:i w:val="0"/>
        <w:iCs w:val="0"/>
      </w:rPr>
      <w:t xml:space="preserve"> </w:t>
    </w:r>
    <w:r w:rsidRPr="000A1358">
      <w:rPr>
        <w:rFonts w:ascii="Calibri" w:eastAsia="Yu Mincho" w:hAnsi="Calibri" w:cs="Times New Roman"/>
        <w:color w:val="auto"/>
        <w:sz w:val="20"/>
        <w:szCs w:val="20"/>
        <w:lang w:val="en-CA"/>
      </w:rPr>
      <w:t xml:space="preserve"> Used with permission. The United Church of Canada. </w:t>
    </w:r>
    <w:r w:rsidRPr="000A1358">
      <w:rPr>
        <w:rFonts w:ascii="Verdana" w:eastAsia="Yu Mincho" w:hAnsi="Verdana" w:cs="Times New Roman"/>
        <w:color w:val="auto"/>
        <w:sz w:val="20"/>
        <w:szCs w:val="20"/>
        <w:lang w:val="en-CA"/>
      </w:rPr>
      <w:t xml:space="preserve"> </w:t>
    </w:r>
  </w:p>
  <w:p w14:paraId="5952017C" w14:textId="7E3DBB4A" w:rsidR="000A1358" w:rsidRDefault="000A1358">
    <w:pPr>
      <w:pStyle w:val="Footer"/>
    </w:pPr>
  </w:p>
  <w:p w14:paraId="37C70A69" w14:textId="77777777" w:rsidR="000A1358" w:rsidRDefault="000A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12FF" w14:textId="77777777" w:rsidR="00CD50D1" w:rsidRDefault="00CD50D1" w:rsidP="000A1358">
      <w:pPr>
        <w:spacing w:line="240" w:lineRule="auto"/>
      </w:pPr>
      <w:r>
        <w:separator/>
      </w:r>
    </w:p>
  </w:footnote>
  <w:footnote w:type="continuationSeparator" w:id="0">
    <w:p w14:paraId="524FF415" w14:textId="77777777" w:rsidR="00CD50D1" w:rsidRDefault="00CD50D1" w:rsidP="000A13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768F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F4D6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DE68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2A17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25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875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D4F6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9C5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6A3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123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111E0"/>
    <w:multiLevelType w:val="hybridMultilevel"/>
    <w:tmpl w:val="C9241D3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0F24285"/>
    <w:multiLevelType w:val="hybridMultilevel"/>
    <w:tmpl w:val="9CF4B266"/>
    <w:lvl w:ilvl="0" w:tplc="8B6A04F8">
      <w:numFmt w:val="bullet"/>
      <w:lvlText w:val="•"/>
      <w:lvlJc w:val="left"/>
      <w:pPr>
        <w:ind w:left="1404" w:hanging="1044"/>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30580D"/>
    <w:multiLevelType w:val="hybridMultilevel"/>
    <w:tmpl w:val="97D424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886CE1"/>
    <w:multiLevelType w:val="hybridMultilevel"/>
    <w:tmpl w:val="8D988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0B3BDD"/>
    <w:multiLevelType w:val="hybridMultilevel"/>
    <w:tmpl w:val="F0105B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FC2154"/>
    <w:multiLevelType w:val="hybridMultilevel"/>
    <w:tmpl w:val="47F86D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FF6459"/>
    <w:multiLevelType w:val="hybridMultilevel"/>
    <w:tmpl w:val="9370BA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3767FF"/>
    <w:multiLevelType w:val="hybridMultilevel"/>
    <w:tmpl w:val="FDBCE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01508"/>
    <w:multiLevelType w:val="hybridMultilevel"/>
    <w:tmpl w:val="123605D4"/>
    <w:lvl w:ilvl="0" w:tplc="0409000F">
      <w:start w:val="1"/>
      <w:numFmt w:val="decimal"/>
      <w:lvlText w:val="%1."/>
      <w:lvlJc w:val="left"/>
      <w:pPr>
        <w:ind w:left="5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3924BE"/>
    <w:multiLevelType w:val="hybridMultilevel"/>
    <w:tmpl w:val="46B0423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F327A00"/>
    <w:multiLevelType w:val="hybridMultilevel"/>
    <w:tmpl w:val="5928D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F71E9"/>
    <w:multiLevelType w:val="hybridMultilevel"/>
    <w:tmpl w:val="46189972"/>
    <w:lvl w:ilvl="0" w:tplc="0409000F">
      <w:start w:val="1"/>
      <w:numFmt w:val="decimal"/>
      <w:lvlText w:val="%1."/>
      <w:lvlJc w:val="left"/>
      <w:pPr>
        <w:ind w:left="72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2" w15:restartNumberingAfterBreak="0">
    <w:nsid w:val="703C777E"/>
    <w:multiLevelType w:val="hybridMultilevel"/>
    <w:tmpl w:val="C4A8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7234A"/>
    <w:multiLevelType w:val="hybridMultilevel"/>
    <w:tmpl w:val="F66E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5A5842"/>
    <w:multiLevelType w:val="hybridMultilevel"/>
    <w:tmpl w:val="4448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222C24"/>
    <w:multiLevelType w:val="hybridMultilevel"/>
    <w:tmpl w:val="5420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192226">
    <w:abstractNumId w:val="0"/>
  </w:num>
  <w:num w:numId="2" w16cid:durableId="1211334653">
    <w:abstractNumId w:val="1"/>
  </w:num>
  <w:num w:numId="3" w16cid:durableId="336426230">
    <w:abstractNumId w:val="2"/>
  </w:num>
  <w:num w:numId="4" w16cid:durableId="1717123454">
    <w:abstractNumId w:val="3"/>
  </w:num>
  <w:num w:numId="5" w16cid:durableId="1624925786">
    <w:abstractNumId w:val="8"/>
  </w:num>
  <w:num w:numId="6" w16cid:durableId="2006127159">
    <w:abstractNumId w:val="4"/>
  </w:num>
  <w:num w:numId="7" w16cid:durableId="1669824203">
    <w:abstractNumId w:val="5"/>
  </w:num>
  <w:num w:numId="8" w16cid:durableId="1011681981">
    <w:abstractNumId w:val="6"/>
  </w:num>
  <w:num w:numId="9" w16cid:durableId="970592688">
    <w:abstractNumId w:val="7"/>
  </w:num>
  <w:num w:numId="10" w16cid:durableId="229851448">
    <w:abstractNumId w:val="9"/>
  </w:num>
  <w:num w:numId="11" w16cid:durableId="1377464723">
    <w:abstractNumId w:val="22"/>
  </w:num>
  <w:num w:numId="12" w16cid:durableId="656491562">
    <w:abstractNumId w:val="12"/>
  </w:num>
  <w:num w:numId="13" w16cid:durableId="1415205026">
    <w:abstractNumId w:val="15"/>
  </w:num>
  <w:num w:numId="14" w16cid:durableId="1458184703">
    <w:abstractNumId w:val="14"/>
  </w:num>
  <w:num w:numId="15" w16cid:durableId="3364631">
    <w:abstractNumId w:val="16"/>
  </w:num>
  <w:num w:numId="16" w16cid:durableId="121505251">
    <w:abstractNumId w:val="18"/>
  </w:num>
  <w:num w:numId="17" w16cid:durableId="1079640515">
    <w:abstractNumId w:val="20"/>
  </w:num>
  <w:num w:numId="18" w16cid:durableId="580483483">
    <w:abstractNumId w:val="25"/>
  </w:num>
  <w:num w:numId="19" w16cid:durableId="1438678342">
    <w:abstractNumId w:val="17"/>
  </w:num>
  <w:num w:numId="20" w16cid:durableId="1639064736">
    <w:abstractNumId w:val="19"/>
  </w:num>
  <w:num w:numId="21" w16cid:durableId="1905794393">
    <w:abstractNumId w:val="10"/>
  </w:num>
  <w:num w:numId="22" w16cid:durableId="1313410489">
    <w:abstractNumId w:val="21"/>
  </w:num>
  <w:num w:numId="23" w16cid:durableId="874660677">
    <w:abstractNumId w:val="23"/>
  </w:num>
  <w:num w:numId="24" w16cid:durableId="435295349">
    <w:abstractNumId w:val="24"/>
  </w:num>
  <w:num w:numId="25" w16cid:durableId="1524634899">
    <w:abstractNumId w:val="13"/>
  </w:num>
  <w:num w:numId="26" w16cid:durableId="784234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D6BBC"/>
    <w:rsid w:val="00014B05"/>
    <w:rsid w:val="00017CBA"/>
    <w:rsid w:val="000550D9"/>
    <w:rsid w:val="000A1358"/>
    <w:rsid w:val="000E2F9E"/>
    <w:rsid w:val="00124EEE"/>
    <w:rsid w:val="00153AD3"/>
    <w:rsid w:val="001C2740"/>
    <w:rsid w:val="001E6FC4"/>
    <w:rsid w:val="00274E3B"/>
    <w:rsid w:val="002A7CFA"/>
    <w:rsid w:val="00311A4D"/>
    <w:rsid w:val="00323337"/>
    <w:rsid w:val="00360091"/>
    <w:rsid w:val="00395777"/>
    <w:rsid w:val="003A488F"/>
    <w:rsid w:val="003B2876"/>
    <w:rsid w:val="003C2451"/>
    <w:rsid w:val="003D1DCA"/>
    <w:rsid w:val="003D6312"/>
    <w:rsid w:val="00401151"/>
    <w:rsid w:val="0046749E"/>
    <w:rsid w:val="004964F5"/>
    <w:rsid w:val="004B52EA"/>
    <w:rsid w:val="004D0A51"/>
    <w:rsid w:val="004E3BAF"/>
    <w:rsid w:val="00560EB6"/>
    <w:rsid w:val="005C7F38"/>
    <w:rsid w:val="005D336F"/>
    <w:rsid w:val="00675577"/>
    <w:rsid w:val="00686394"/>
    <w:rsid w:val="0068705E"/>
    <w:rsid w:val="006A7F1B"/>
    <w:rsid w:val="006D3DD9"/>
    <w:rsid w:val="006F70AB"/>
    <w:rsid w:val="007031F4"/>
    <w:rsid w:val="00730B25"/>
    <w:rsid w:val="007405E0"/>
    <w:rsid w:val="007651A1"/>
    <w:rsid w:val="007676F8"/>
    <w:rsid w:val="00793AB9"/>
    <w:rsid w:val="007B1137"/>
    <w:rsid w:val="007F4B71"/>
    <w:rsid w:val="00813CE6"/>
    <w:rsid w:val="008218F6"/>
    <w:rsid w:val="00835AF8"/>
    <w:rsid w:val="008370F2"/>
    <w:rsid w:val="00882678"/>
    <w:rsid w:val="008C6037"/>
    <w:rsid w:val="009477F3"/>
    <w:rsid w:val="009E6186"/>
    <w:rsid w:val="009F080A"/>
    <w:rsid w:val="00A46757"/>
    <w:rsid w:val="00A535AE"/>
    <w:rsid w:val="00A95FAF"/>
    <w:rsid w:val="00B06298"/>
    <w:rsid w:val="00B11E7D"/>
    <w:rsid w:val="00B153C4"/>
    <w:rsid w:val="00B517D1"/>
    <w:rsid w:val="00B77B6B"/>
    <w:rsid w:val="00B946A2"/>
    <w:rsid w:val="00BB0457"/>
    <w:rsid w:val="00BD6BBC"/>
    <w:rsid w:val="00C25D17"/>
    <w:rsid w:val="00CA73DF"/>
    <w:rsid w:val="00CD50D1"/>
    <w:rsid w:val="00D013FE"/>
    <w:rsid w:val="00D76298"/>
    <w:rsid w:val="00D86CEB"/>
    <w:rsid w:val="00D92488"/>
    <w:rsid w:val="00DC3B48"/>
    <w:rsid w:val="00DD3118"/>
    <w:rsid w:val="00E56D79"/>
    <w:rsid w:val="00E62722"/>
    <w:rsid w:val="00EA5B24"/>
    <w:rsid w:val="00F20310"/>
    <w:rsid w:val="00FC55AD"/>
    <w:rsid w:val="00FD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D4E3"/>
  <w14:defaultImageDpi w14:val="32767"/>
  <w15:chartTrackingRefBased/>
  <w15:docId w15:val="{2DC4516A-FB81-C246-A0D1-1538CB73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7676F8"/>
    <w:pPr>
      <w:tabs>
        <w:tab w:val="left" w:pos="1040"/>
      </w:tabs>
      <w:suppressAutoHyphens/>
      <w:autoSpaceDE w:val="0"/>
      <w:autoSpaceDN w:val="0"/>
      <w:adjustRightInd w:val="0"/>
      <w:spacing w:line="264" w:lineRule="atLeast"/>
      <w:textAlignment w:val="center"/>
    </w:pPr>
    <w:rPr>
      <w:rFonts w:ascii="Times New Roman" w:hAnsi="Times New Roman" w:cs="Source Serif Pro"/>
      <w:color w:val="000000" w:themeColor="text1"/>
      <w:sz w:val="21"/>
      <w:szCs w:val="21"/>
    </w:rPr>
  </w:style>
  <w:style w:type="paragraph" w:styleId="Heading1">
    <w:name w:val="heading 1"/>
    <w:basedOn w:val="Normal"/>
    <w:next w:val="Normal"/>
    <w:link w:val="Heading1Char"/>
    <w:uiPriority w:val="9"/>
    <w:qFormat/>
    <w:rsid w:val="00BD6B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5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4E3B"/>
    <w:pPr>
      <w:keepNext/>
      <w:keepLines/>
      <w:spacing w:before="40"/>
      <w:outlineLvl w:val="2"/>
    </w:pPr>
    <w:rPr>
      <w:rFonts w:asciiTheme="majorHAnsi" w:eastAsiaTheme="majorEastAsia" w:hAnsiTheme="majorHAnsi" w:cs="Times New Roman (Headings CS)"/>
      <w:color w:val="1F3763" w:themeColor="accent1" w:themeShade="7F"/>
      <w:sz w:val="24"/>
    </w:rPr>
  </w:style>
  <w:style w:type="paragraph" w:styleId="Heading4">
    <w:name w:val="heading 4"/>
    <w:basedOn w:val="Normal"/>
    <w:next w:val="Normal"/>
    <w:link w:val="Heading4Char"/>
    <w:uiPriority w:val="9"/>
    <w:unhideWhenUsed/>
    <w:qFormat/>
    <w:rsid w:val="00274E3B"/>
    <w:pPr>
      <w:keepNext/>
      <w:keepLines/>
      <w:spacing w:before="40"/>
      <w:outlineLvl w:val="3"/>
    </w:pPr>
    <w:rPr>
      <w:rFonts w:asciiTheme="majorHAnsi" w:eastAsiaTheme="majorEastAsia" w:hAnsiTheme="majorHAnsi" w:cs="Times New Roman (Headings CS)"/>
      <w:i/>
      <w:iCs/>
      <w:color w:val="2F5496" w:themeColor="accent1" w:themeShade="BF"/>
    </w:rPr>
  </w:style>
  <w:style w:type="paragraph" w:styleId="Heading5">
    <w:name w:val="heading 5"/>
    <w:basedOn w:val="Normal"/>
    <w:next w:val="Normal"/>
    <w:link w:val="Heading5Char"/>
    <w:uiPriority w:val="9"/>
    <w:unhideWhenUsed/>
    <w:qFormat/>
    <w:rsid w:val="00FD12FB"/>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unhideWhenUsed/>
    <w:qFormat/>
    <w:rsid w:val="003D631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1BT">
    <w:name w:val="T1 BT"/>
    <w:uiPriority w:val="1"/>
    <w:qFormat/>
    <w:rsid w:val="003C2451"/>
    <w:rPr>
      <w:rFonts w:ascii="Times New Roman" w:hAnsi="Times New Roman"/>
      <w:b/>
      <w:i/>
      <w:sz w:val="24"/>
    </w:rPr>
  </w:style>
  <w:style w:type="paragraph" w:styleId="BodyText">
    <w:name w:val="Body Text"/>
    <w:basedOn w:val="Normal"/>
    <w:link w:val="BodyTextChar"/>
    <w:rsid w:val="00A535AE"/>
    <w:rPr>
      <w:i/>
      <w:iCs/>
      <w:sz w:val="20"/>
      <w:szCs w:val="20"/>
    </w:rPr>
  </w:style>
  <w:style w:type="character" w:customStyle="1" w:styleId="BodyTextChar">
    <w:name w:val="Body Text Char"/>
    <w:basedOn w:val="DefaultParagraphFont"/>
    <w:link w:val="BodyText"/>
    <w:rsid w:val="00A535AE"/>
    <w:rPr>
      <w:rFonts w:ascii="Times New Roman" w:eastAsia="Times New Roman" w:hAnsi="Times New Roman" w:cs="Times New Roman"/>
      <w:i/>
      <w:iCs/>
      <w:sz w:val="20"/>
      <w:szCs w:val="20"/>
      <w:lang w:val="en-CA" w:eastAsia="ar-SA"/>
    </w:rPr>
  </w:style>
  <w:style w:type="paragraph" w:styleId="Title">
    <w:name w:val="Title"/>
    <w:basedOn w:val="Normal"/>
    <w:next w:val="Subtitle"/>
    <w:link w:val="TitleChar"/>
    <w:qFormat/>
    <w:rsid w:val="00A535AE"/>
    <w:pPr>
      <w:spacing w:line="100" w:lineRule="atLeast"/>
    </w:pPr>
    <w:rPr>
      <w:rFonts w:ascii="Calibri Light" w:eastAsia="SimSun" w:hAnsi="Calibri Light" w:cs="font1130"/>
      <w:b/>
      <w:bCs/>
      <w:spacing w:val="-10"/>
      <w:kern w:val="1"/>
      <w:sz w:val="56"/>
      <w:szCs w:val="56"/>
    </w:rPr>
  </w:style>
  <w:style w:type="character" w:customStyle="1" w:styleId="TitleChar">
    <w:name w:val="Title Char"/>
    <w:basedOn w:val="DefaultParagraphFont"/>
    <w:link w:val="Title"/>
    <w:rsid w:val="00A535AE"/>
    <w:rPr>
      <w:rFonts w:ascii="Calibri Light" w:eastAsia="SimSun" w:hAnsi="Calibri Light" w:cs="font1130"/>
      <w:b/>
      <w:bCs/>
      <w:spacing w:val="-10"/>
      <w:kern w:val="1"/>
      <w:sz w:val="56"/>
      <w:szCs w:val="56"/>
      <w:lang w:val="en-CA" w:eastAsia="ar-SA"/>
    </w:rPr>
  </w:style>
  <w:style w:type="paragraph" w:customStyle="1" w:styleId="Default">
    <w:name w:val="Default"/>
    <w:rsid w:val="00A535A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de-DE" w:eastAsia="en-CA"/>
    </w:rPr>
  </w:style>
  <w:style w:type="paragraph" w:customStyle="1" w:styleId="Pa44">
    <w:name w:val="Pa44"/>
    <w:basedOn w:val="Default"/>
    <w:next w:val="Default"/>
    <w:uiPriority w:val="99"/>
    <w:rsid w:val="00A535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81" w:lineRule="atLeast"/>
    </w:pPr>
    <w:rPr>
      <w:rFonts w:ascii="Myriad Pro Light" w:eastAsia="Times New Roman" w:hAnsi="Myriad Pro Light" w:cs="Times New Roman"/>
      <w:color w:val="auto"/>
      <w:bdr w:val="none" w:sz="0" w:space="0" w:color="auto"/>
      <w:lang w:val="en-US" w:eastAsia="en-US"/>
    </w:rPr>
  </w:style>
  <w:style w:type="paragraph" w:customStyle="1" w:styleId="Pa6">
    <w:name w:val="Pa6"/>
    <w:basedOn w:val="Default"/>
    <w:next w:val="Default"/>
    <w:uiPriority w:val="99"/>
    <w:rsid w:val="00A535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221" w:lineRule="atLeast"/>
    </w:pPr>
    <w:rPr>
      <w:rFonts w:ascii="Myriad Pro Light" w:eastAsia="Times New Roman" w:hAnsi="Myriad Pro Light" w:cs="Times New Roman"/>
      <w:color w:val="auto"/>
      <w:bdr w:val="none" w:sz="0" w:space="0" w:color="auto"/>
      <w:lang w:val="en-US" w:eastAsia="en-US"/>
    </w:rPr>
  </w:style>
  <w:style w:type="character" w:customStyle="1" w:styleId="A11">
    <w:name w:val="A11"/>
    <w:uiPriority w:val="99"/>
    <w:rsid w:val="00A535AE"/>
    <w:rPr>
      <w:rFonts w:ascii="Times New Roman" w:hAnsi="Times New Roman"/>
      <w:color w:val="000000"/>
      <w:sz w:val="20"/>
      <w:szCs w:val="20"/>
    </w:rPr>
  </w:style>
  <w:style w:type="paragraph" w:customStyle="1" w:styleId="Pa45">
    <w:name w:val="Pa45"/>
    <w:basedOn w:val="Default"/>
    <w:next w:val="Default"/>
    <w:uiPriority w:val="99"/>
    <w:rsid w:val="00A535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321" w:lineRule="atLeast"/>
    </w:pPr>
    <w:rPr>
      <w:rFonts w:ascii="Myriad Pro Light" w:eastAsia="Times New Roman" w:hAnsi="Myriad Pro Light" w:cs="Times New Roman"/>
      <w:color w:val="auto"/>
      <w:bdr w:val="none" w:sz="0" w:space="0" w:color="auto"/>
      <w:lang w:val="en-US" w:eastAsia="en-US"/>
    </w:rPr>
  </w:style>
  <w:style w:type="character" w:customStyle="1" w:styleId="A3">
    <w:name w:val="A3"/>
    <w:uiPriority w:val="99"/>
    <w:rsid w:val="00A535AE"/>
    <w:rPr>
      <w:rFonts w:ascii="ITC Legacy Serif Book" w:hAnsi="ITC Legacy Serif Book" w:cs="ITC Legacy Serif Book"/>
      <w:color w:val="000000"/>
      <w:sz w:val="22"/>
      <w:szCs w:val="22"/>
    </w:rPr>
  </w:style>
  <w:style w:type="paragraph" w:customStyle="1" w:styleId="CATCH">
    <w:name w:val="CATCH"/>
    <w:basedOn w:val="Normal"/>
    <w:rsid w:val="00A535AE"/>
    <w:pPr>
      <w:suppressAutoHyphens w:val="0"/>
      <w:spacing w:before="240" w:after="240"/>
      <w:ind w:right="72"/>
    </w:pPr>
    <w:rPr>
      <w:rFonts w:ascii="Courier" w:hAnsi="Courier"/>
      <w:noProof/>
    </w:rPr>
  </w:style>
  <w:style w:type="paragraph" w:customStyle="1" w:styleId="H2">
    <w:name w:val="H2"/>
    <w:basedOn w:val="Normal"/>
    <w:uiPriority w:val="99"/>
    <w:rsid w:val="00A535AE"/>
    <w:pPr>
      <w:tabs>
        <w:tab w:val="center" w:pos="4320"/>
        <w:tab w:val="right" w:pos="8640"/>
      </w:tabs>
      <w:suppressAutoHyphens w:val="0"/>
      <w:spacing w:before="240" w:after="240"/>
    </w:pPr>
    <w:rPr>
      <w:rFonts w:ascii="Arial" w:hAnsi="Arial"/>
      <w:b/>
      <w:noProof/>
    </w:rPr>
  </w:style>
  <w:style w:type="paragraph" w:styleId="Subtitle">
    <w:name w:val="Subtitle"/>
    <w:basedOn w:val="Normal"/>
    <w:next w:val="Normal"/>
    <w:link w:val="SubtitleChar"/>
    <w:uiPriority w:val="11"/>
    <w:qFormat/>
    <w:rsid w:val="00A535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535AE"/>
    <w:rPr>
      <w:rFonts w:eastAsiaTheme="minorEastAsia"/>
      <w:color w:val="5A5A5A" w:themeColor="text1" w:themeTint="A5"/>
      <w:spacing w:val="15"/>
      <w:sz w:val="22"/>
      <w:szCs w:val="22"/>
      <w:lang w:val="en-CA" w:eastAsia="ar-SA"/>
    </w:rPr>
  </w:style>
  <w:style w:type="paragraph" w:styleId="Header">
    <w:name w:val="header"/>
    <w:basedOn w:val="Normal"/>
    <w:link w:val="HeaderChar"/>
    <w:uiPriority w:val="99"/>
    <w:unhideWhenUsed/>
    <w:rsid w:val="00A535AE"/>
    <w:pPr>
      <w:tabs>
        <w:tab w:val="center" w:pos="4680"/>
        <w:tab w:val="right" w:pos="9360"/>
      </w:tabs>
    </w:pPr>
  </w:style>
  <w:style w:type="character" w:customStyle="1" w:styleId="HeaderChar">
    <w:name w:val="Header Char"/>
    <w:basedOn w:val="DefaultParagraphFont"/>
    <w:link w:val="Header"/>
    <w:uiPriority w:val="99"/>
    <w:rsid w:val="00A535AE"/>
    <w:rPr>
      <w:rFonts w:ascii="Times New Roman" w:eastAsia="Times New Roman" w:hAnsi="Times New Roman" w:cs="Times New Roman"/>
      <w:sz w:val="21"/>
      <w:lang w:val="en-CA" w:eastAsia="ar-SA"/>
    </w:rPr>
  </w:style>
  <w:style w:type="character" w:customStyle="1" w:styleId="Heading1Char">
    <w:name w:val="Heading 1 Char"/>
    <w:basedOn w:val="DefaultParagraphFont"/>
    <w:link w:val="Heading1"/>
    <w:uiPriority w:val="9"/>
    <w:rsid w:val="00BD6BBC"/>
    <w:rPr>
      <w:rFonts w:asciiTheme="majorHAnsi" w:eastAsiaTheme="majorEastAsia" w:hAnsiTheme="majorHAnsi" w:cstheme="majorBidi"/>
      <w:color w:val="2F5496" w:themeColor="accent1" w:themeShade="BF"/>
      <w:sz w:val="32"/>
      <w:szCs w:val="32"/>
      <w:lang w:val="en-CA" w:eastAsia="ar-SA"/>
    </w:rPr>
  </w:style>
  <w:style w:type="character" w:customStyle="1" w:styleId="Heading2Char">
    <w:name w:val="Heading 2 Char"/>
    <w:basedOn w:val="DefaultParagraphFont"/>
    <w:link w:val="Heading2"/>
    <w:uiPriority w:val="9"/>
    <w:rsid w:val="00A535AE"/>
    <w:rPr>
      <w:rFonts w:asciiTheme="majorHAnsi" w:eastAsiaTheme="majorEastAsia" w:hAnsiTheme="majorHAnsi" w:cstheme="majorBidi"/>
      <w:color w:val="2F5496" w:themeColor="accent1" w:themeShade="BF"/>
      <w:sz w:val="26"/>
      <w:szCs w:val="26"/>
      <w:lang w:val="en-CA" w:eastAsia="ar-SA"/>
    </w:rPr>
  </w:style>
  <w:style w:type="character" w:customStyle="1" w:styleId="Heading3Char">
    <w:name w:val="Heading 3 Char"/>
    <w:basedOn w:val="DefaultParagraphFont"/>
    <w:link w:val="Heading3"/>
    <w:uiPriority w:val="9"/>
    <w:rsid w:val="00274E3B"/>
    <w:rPr>
      <w:rFonts w:asciiTheme="majorHAnsi" w:eastAsiaTheme="majorEastAsia" w:hAnsiTheme="majorHAnsi" w:cs="Times New Roman (Headings CS)"/>
      <w:color w:val="1F3763" w:themeColor="accent1" w:themeShade="7F"/>
      <w:lang w:val="en-CA" w:eastAsia="ar-SA"/>
    </w:rPr>
  </w:style>
  <w:style w:type="character" w:customStyle="1" w:styleId="Heading4Char">
    <w:name w:val="Heading 4 Char"/>
    <w:basedOn w:val="DefaultParagraphFont"/>
    <w:link w:val="Heading4"/>
    <w:uiPriority w:val="9"/>
    <w:rsid w:val="00274E3B"/>
    <w:rPr>
      <w:rFonts w:asciiTheme="majorHAnsi" w:eastAsiaTheme="majorEastAsia" w:hAnsiTheme="majorHAnsi" w:cs="Times New Roman (Headings CS)"/>
      <w:i/>
      <w:iCs/>
      <w:color w:val="2F5496" w:themeColor="accent1" w:themeShade="BF"/>
      <w:sz w:val="21"/>
      <w:lang w:val="en-CA" w:eastAsia="ar-SA"/>
    </w:rPr>
  </w:style>
  <w:style w:type="character" w:customStyle="1" w:styleId="Heading5Char">
    <w:name w:val="Heading 5 Char"/>
    <w:basedOn w:val="DefaultParagraphFont"/>
    <w:link w:val="Heading5"/>
    <w:uiPriority w:val="9"/>
    <w:rsid w:val="00FD12FB"/>
    <w:rPr>
      <w:rFonts w:asciiTheme="majorHAnsi" w:eastAsiaTheme="majorEastAsia" w:hAnsiTheme="majorHAnsi" w:cstheme="majorBidi"/>
      <w:color w:val="2F5496" w:themeColor="accent1" w:themeShade="BF"/>
      <w:sz w:val="21"/>
      <w:lang w:val="en-CA" w:eastAsia="ar-SA"/>
    </w:rPr>
  </w:style>
  <w:style w:type="character" w:customStyle="1" w:styleId="Bold">
    <w:name w:val="Bold"/>
    <w:uiPriority w:val="99"/>
    <w:rsid w:val="007405E0"/>
    <w:rPr>
      <w:b/>
      <w:bCs/>
    </w:rPr>
  </w:style>
  <w:style w:type="character" w:customStyle="1" w:styleId="SemiBold">
    <w:name w:val="Semi Bold"/>
    <w:uiPriority w:val="99"/>
    <w:rsid w:val="007405E0"/>
  </w:style>
  <w:style w:type="character" w:customStyle="1" w:styleId="Italic">
    <w:name w:val="Italic"/>
    <w:uiPriority w:val="99"/>
    <w:rsid w:val="007405E0"/>
    <w:rPr>
      <w:i/>
      <w:iCs/>
    </w:rPr>
  </w:style>
  <w:style w:type="character" w:customStyle="1" w:styleId="Heading7Char">
    <w:name w:val="Heading 7 Char"/>
    <w:basedOn w:val="DefaultParagraphFont"/>
    <w:link w:val="Heading7"/>
    <w:uiPriority w:val="9"/>
    <w:rsid w:val="003D6312"/>
    <w:rPr>
      <w:rFonts w:asciiTheme="majorHAnsi" w:eastAsiaTheme="majorEastAsia" w:hAnsiTheme="majorHAnsi" w:cstheme="majorBidi"/>
      <w:i/>
      <w:iCs/>
      <w:color w:val="1F3763" w:themeColor="accent1" w:themeShade="7F"/>
      <w:sz w:val="21"/>
      <w:lang w:val="en-CA" w:eastAsia="ar-SA"/>
    </w:rPr>
  </w:style>
  <w:style w:type="paragraph" w:customStyle="1" w:styleId="ProperHeader">
    <w:name w:val="Proper Header"/>
    <w:basedOn w:val="Normal"/>
    <w:uiPriority w:val="99"/>
    <w:rsid w:val="00D92488"/>
    <w:pPr>
      <w:spacing w:after="227"/>
    </w:pPr>
    <w:rPr>
      <w:rFonts w:ascii="Source Serif Pro" w:hAnsi="Source Serif Pro"/>
      <w:i/>
      <w:iCs/>
      <w:color w:val="000000"/>
      <w:sz w:val="28"/>
      <w:szCs w:val="28"/>
    </w:rPr>
  </w:style>
  <w:style w:type="character" w:customStyle="1" w:styleId="Black">
    <w:name w:val="Black"/>
    <w:basedOn w:val="Bold"/>
    <w:uiPriority w:val="99"/>
    <w:rsid w:val="00882678"/>
    <w:rPr>
      <w:b/>
      <w:bCs/>
    </w:rPr>
  </w:style>
  <w:style w:type="paragraph" w:customStyle="1" w:styleId="SectionHeader">
    <w:name w:val="Section Header"/>
    <w:basedOn w:val="Normal"/>
    <w:uiPriority w:val="99"/>
    <w:rsid w:val="005D336F"/>
    <w:pPr>
      <w:spacing w:after="947" w:line="1080" w:lineRule="atLeast"/>
    </w:pPr>
    <w:rPr>
      <w:rFonts w:ascii="Myriad Pro Light" w:hAnsi="Myriad Pro Light" w:cs="Myriad Pro Light"/>
      <w:caps/>
      <w:color w:val="000000"/>
      <w:spacing w:val="-15"/>
      <w:sz w:val="74"/>
      <w:szCs w:val="74"/>
    </w:rPr>
  </w:style>
  <w:style w:type="paragraph" w:customStyle="1" w:styleId="SectionHeaderSMALLCAPS">
    <w:name w:val="Section Header SMALL CAPS"/>
    <w:basedOn w:val="Normal"/>
    <w:uiPriority w:val="99"/>
    <w:rsid w:val="005D336F"/>
    <w:pPr>
      <w:tabs>
        <w:tab w:val="center" w:pos="4320"/>
        <w:tab w:val="right" w:pos="8640"/>
      </w:tabs>
      <w:suppressAutoHyphens w:val="0"/>
      <w:spacing w:before="240" w:after="360" w:line="420" w:lineRule="atLeast"/>
    </w:pPr>
    <w:rPr>
      <w:rFonts w:ascii="Myriad Pro Light" w:hAnsi="Myriad Pro Light" w:cs="Myriad Pro Light"/>
      <w:caps/>
      <w:color w:val="000000"/>
      <w:sz w:val="42"/>
      <w:szCs w:val="42"/>
    </w:rPr>
  </w:style>
  <w:style w:type="paragraph" w:customStyle="1" w:styleId="T1Italicshalfspace">
    <w:name w:val="T1 Italics half space"/>
    <w:basedOn w:val="Normal"/>
    <w:uiPriority w:val="99"/>
    <w:rsid w:val="005D336F"/>
    <w:pPr>
      <w:spacing w:after="61"/>
    </w:pPr>
    <w:rPr>
      <w:rFonts w:ascii="Source Serif Pro" w:hAnsi="Source Serif Pro"/>
      <w:i/>
      <w:iCs/>
      <w:color w:val="000000"/>
      <w:spacing w:val="-2"/>
    </w:rPr>
  </w:style>
  <w:style w:type="paragraph" w:customStyle="1" w:styleId="T1">
    <w:name w:val="T1"/>
    <w:basedOn w:val="Normal"/>
    <w:next w:val="Normal"/>
    <w:uiPriority w:val="99"/>
    <w:rsid w:val="00B153C4"/>
    <w:pPr>
      <w:spacing w:after="180"/>
    </w:pPr>
    <w:rPr>
      <w:rFonts w:ascii="Source Serif Pro" w:hAnsi="Source Serif Pro"/>
      <w:color w:val="000000"/>
    </w:rPr>
  </w:style>
  <w:style w:type="paragraph" w:styleId="ListParagraph">
    <w:name w:val="List Paragraph"/>
    <w:basedOn w:val="Normal"/>
    <w:uiPriority w:val="34"/>
    <w:qFormat/>
    <w:rsid w:val="0068705E"/>
    <w:pPr>
      <w:ind w:left="720"/>
      <w:contextualSpacing/>
    </w:pPr>
  </w:style>
  <w:style w:type="paragraph" w:customStyle="1" w:styleId="Header3">
    <w:name w:val="Header 3"/>
    <w:basedOn w:val="Normal"/>
    <w:uiPriority w:val="99"/>
    <w:rsid w:val="00274E3B"/>
    <w:pPr>
      <w:tabs>
        <w:tab w:val="center" w:pos="4320"/>
        <w:tab w:val="right" w:pos="8640"/>
      </w:tabs>
      <w:suppressAutoHyphens w:val="0"/>
      <w:spacing w:before="240" w:line="384" w:lineRule="atLeast"/>
    </w:pPr>
    <w:rPr>
      <w:rFonts w:ascii="Myriad Pro Light Cond" w:hAnsi="Myriad Pro Light Cond" w:cs="Myriad Pro Light Cond"/>
      <w:color w:val="000000"/>
      <w:sz w:val="28"/>
      <w:szCs w:val="28"/>
    </w:rPr>
  </w:style>
  <w:style w:type="paragraph" w:customStyle="1" w:styleId="BlockTypeHeaders2">
    <w:name w:val="Block Type Headers 2"/>
    <w:basedOn w:val="Normal"/>
    <w:uiPriority w:val="99"/>
    <w:rsid w:val="00274E3B"/>
    <w:pPr>
      <w:pBdr>
        <w:top w:val="single" w:sz="2" w:space="25" w:color="FFFFFF"/>
        <w:bottom w:val="single" w:sz="2" w:space="12" w:color="FFFFFF"/>
      </w:pBdr>
      <w:tabs>
        <w:tab w:val="center" w:pos="4320"/>
        <w:tab w:val="right" w:pos="8640"/>
      </w:tabs>
      <w:suppressAutoHyphens w:val="0"/>
      <w:spacing w:after="630" w:line="384" w:lineRule="atLeast"/>
    </w:pPr>
    <w:rPr>
      <w:rFonts w:ascii="Myriad Pro Light" w:hAnsi="Myriad Pro Light" w:cs="Myriad Pro Light"/>
      <w:caps/>
      <w:color w:val="000000"/>
      <w:sz w:val="32"/>
      <w:szCs w:val="32"/>
    </w:rPr>
  </w:style>
  <w:style w:type="character" w:customStyle="1" w:styleId="BoldItalic">
    <w:name w:val="Bold Italic"/>
    <w:uiPriority w:val="99"/>
    <w:rsid w:val="00274E3B"/>
    <w:rPr>
      <w:b/>
      <w:bCs/>
      <w:i/>
      <w:iCs/>
    </w:rPr>
  </w:style>
  <w:style w:type="paragraph" w:customStyle="1" w:styleId="BLOCKTYPEHEADERS">
    <w:name w:val="BLOCK TYPE HEADERS"/>
    <w:basedOn w:val="Normal"/>
    <w:uiPriority w:val="99"/>
    <w:rsid w:val="003B2876"/>
    <w:pPr>
      <w:pBdr>
        <w:top w:val="single" w:sz="2" w:space="25" w:color="FFFFFF"/>
        <w:bottom w:val="single" w:sz="2" w:space="12" w:color="FFFFFF"/>
      </w:pBdr>
      <w:tabs>
        <w:tab w:val="clear" w:pos="1040"/>
        <w:tab w:val="center" w:pos="4320"/>
        <w:tab w:val="right" w:pos="8640"/>
      </w:tabs>
      <w:suppressAutoHyphens w:val="0"/>
      <w:spacing w:before="360" w:after="630" w:line="384" w:lineRule="atLeast"/>
    </w:pPr>
    <w:rPr>
      <w:rFonts w:ascii="Myriad Pro Light" w:hAnsi="Myriad Pro Light" w:cs="Myriad Pro Light"/>
      <w:caps/>
      <w:sz w:val="32"/>
      <w:szCs w:val="32"/>
    </w:rPr>
  </w:style>
  <w:style w:type="character" w:styleId="Hyperlink">
    <w:name w:val="Hyperlink"/>
    <w:uiPriority w:val="99"/>
    <w:rsid w:val="00C25D17"/>
    <w:rPr>
      <w:color w:val="0000FF"/>
      <w:u w:val="single"/>
    </w:rPr>
  </w:style>
  <w:style w:type="paragraph" w:styleId="NoSpacing">
    <w:name w:val="No Spacing"/>
    <w:link w:val="NoSpacingChar"/>
    <w:uiPriority w:val="1"/>
    <w:qFormat/>
    <w:rsid w:val="00C25D17"/>
    <w:rPr>
      <w:rFonts w:ascii="Calibri" w:eastAsia="Times New Roman" w:hAnsi="Calibri" w:cs="Times New Roman"/>
      <w:sz w:val="22"/>
      <w:szCs w:val="22"/>
      <w:lang w:val="en-CA"/>
    </w:rPr>
  </w:style>
  <w:style w:type="character" w:customStyle="1" w:styleId="NoSpacingChar">
    <w:name w:val="No Spacing Char"/>
    <w:link w:val="NoSpacing"/>
    <w:uiPriority w:val="1"/>
    <w:locked/>
    <w:rsid w:val="00C25D17"/>
    <w:rPr>
      <w:rFonts w:ascii="Calibri" w:eastAsia="Times New Roman" w:hAnsi="Calibri" w:cs="Times New Roman"/>
      <w:sz w:val="22"/>
      <w:szCs w:val="22"/>
      <w:lang w:val="en-CA"/>
    </w:rPr>
  </w:style>
  <w:style w:type="paragraph" w:customStyle="1" w:styleId="H1">
    <w:name w:val="H1"/>
    <w:basedOn w:val="Normal"/>
    <w:uiPriority w:val="99"/>
    <w:rsid w:val="007676F8"/>
    <w:pPr>
      <w:tabs>
        <w:tab w:val="clear" w:pos="1040"/>
        <w:tab w:val="center" w:pos="4320"/>
        <w:tab w:val="right" w:pos="8640"/>
      </w:tabs>
      <w:suppressAutoHyphens w:val="0"/>
      <w:spacing w:before="240" w:after="200" w:line="288" w:lineRule="auto"/>
    </w:pPr>
    <w:rPr>
      <w:rFonts w:ascii="Arial" w:hAnsi="Arial" w:cs="Arial"/>
      <w:b/>
      <w:bCs/>
      <w:color w:val="000000"/>
      <w:sz w:val="28"/>
      <w:szCs w:val="28"/>
    </w:rPr>
  </w:style>
  <w:style w:type="paragraph" w:customStyle="1" w:styleId="Heading20">
    <w:name w:val="Heading #2"/>
    <w:basedOn w:val="Normal"/>
    <w:uiPriority w:val="99"/>
    <w:rsid w:val="007676F8"/>
    <w:pPr>
      <w:tabs>
        <w:tab w:val="clear" w:pos="1040"/>
      </w:tabs>
      <w:suppressAutoHyphens w:val="0"/>
      <w:spacing w:before="43"/>
    </w:pPr>
    <w:rPr>
      <w:rFonts w:ascii="LegacySerif-Ultra" w:hAnsi="LegacySerif-Ultra" w:cs="LegacySerif-Ultra"/>
      <w:color w:val="000000"/>
      <w:sz w:val="22"/>
      <w:szCs w:val="22"/>
    </w:rPr>
  </w:style>
  <w:style w:type="paragraph" w:customStyle="1" w:styleId="T1NoSPACE">
    <w:name w:val="T1 No SPACE"/>
    <w:basedOn w:val="T1"/>
    <w:uiPriority w:val="99"/>
    <w:rsid w:val="007676F8"/>
    <w:pPr>
      <w:pBdr>
        <w:top w:val="single" w:sz="8" w:space="0" w:color="auto"/>
      </w:pBdr>
      <w:tabs>
        <w:tab w:val="clear" w:pos="1040"/>
      </w:tabs>
      <w:spacing w:after="0"/>
    </w:pPr>
  </w:style>
  <w:style w:type="paragraph" w:customStyle="1" w:styleId="T1BOLD">
    <w:name w:val="T1 BOLD"/>
    <w:basedOn w:val="Normal"/>
    <w:uiPriority w:val="99"/>
    <w:rsid w:val="007676F8"/>
    <w:pPr>
      <w:tabs>
        <w:tab w:val="clear" w:pos="1040"/>
      </w:tabs>
    </w:pPr>
    <w:rPr>
      <w:rFonts w:ascii="Source Serif Pro" w:hAnsi="Source Serif Pro"/>
      <w:b/>
      <w:bCs/>
      <w:color w:val="000000"/>
    </w:rPr>
  </w:style>
  <w:style w:type="paragraph" w:customStyle="1" w:styleId="T1BOLDHalfSpace">
    <w:name w:val="T1 BOLD Half Space"/>
    <w:basedOn w:val="T1BOLD"/>
    <w:uiPriority w:val="99"/>
    <w:rsid w:val="007676F8"/>
    <w:pPr>
      <w:spacing w:after="61"/>
    </w:pPr>
  </w:style>
  <w:style w:type="paragraph" w:customStyle="1" w:styleId="T1HalfSpace">
    <w:name w:val="T1 Half Space"/>
    <w:basedOn w:val="T1NoSPACE"/>
    <w:uiPriority w:val="99"/>
    <w:rsid w:val="007676F8"/>
    <w:pPr>
      <w:spacing w:after="61"/>
    </w:pPr>
  </w:style>
  <w:style w:type="paragraph" w:customStyle="1" w:styleId="T1BOLDSPACE">
    <w:name w:val="T1  BOLD SPACE"/>
    <w:basedOn w:val="T1BOLD"/>
    <w:uiPriority w:val="99"/>
    <w:rsid w:val="00395777"/>
    <w:pPr>
      <w:spacing w:after="180"/>
    </w:pPr>
  </w:style>
  <w:style w:type="paragraph" w:styleId="Footer">
    <w:name w:val="footer"/>
    <w:basedOn w:val="Normal"/>
    <w:link w:val="FooterChar"/>
    <w:uiPriority w:val="99"/>
    <w:unhideWhenUsed/>
    <w:rsid w:val="000A1358"/>
    <w:pPr>
      <w:tabs>
        <w:tab w:val="clear" w:pos="1040"/>
        <w:tab w:val="center" w:pos="4680"/>
        <w:tab w:val="right" w:pos="9360"/>
      </w:tabs>
      <w:spacing w:line="240" w:lineRule="auto"/>
    </w:pPr>
  </w:style>
  <w:style w:type="character" w:customStyle="1" w:styleId="FooterChar">
    <w:name w:val="Footer Char"/>
    <w:basedOn w:val="DefaultParagraphFont"/>
    <w:link w:val="Footer"/>
    <w:uiPriority w:val="99"/>
    <w:rsid w:val="000A1358"/>
    <w:rPr>
      <w:rFonts w:ascii="Times New Roman" w:hAnsi="Times New Roman" w:cs="Source Serif Pro"/>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xsi:nil="true"/>
    <lcf76f155ced4ddcb4097134ff3c332f xmlns="43177973-f3d6-4a31-9e4c-19738a6d534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A1B326EFE1304CA6672D339854726D" ma:contentTypeVersion="19" ma:contentTypeDescription="Create a new document." ma:contentTypeScope="" ma:versionID="c7a986a8b3312a7028b4e50576efef83">
  <xsd:schema xmlns:xsd="http://www.w3.org/2001/XMLSchema" xmlns:xs="http://www.w3.org/2001/XMLSchema" xmlns:p="http://schemas.microsoft.com/office/2006/metadata/properties" xmlns:ns2="eb6d8c5d-5b31-4807-8756-a31b61bec20d" xmlns:ns3="43177973-f3d6-4a31-9e4c-19738a6d5346" xmlns:ns4="4407823d-61e7-4bc6-891e-faf5fc9f08f4" targetNamespace="http://schemas.microsoft.com/office/2006/metadata/properties" ma:root="true" ma:fieldsID="e201656224df695c8e2497c7a9f7cc86" ns2:_="" ns3:_="" ns4:_="">
    <xsd:import namespace="eb6d8c5d-5b31-4807-8756-a31b61bec20d"/>
    <xsd:import namespace="43177973-f3d6-4a31-9e4c-19738a6d5346"/>
    <xsd:import namespace="4407823d-61e7-4bc6-891e-faf5fc9f08f4"/>
    <xsd:element name="properties">
      <xsd:complexType>
        <xsd:sequence>
          <xsd:element name="documentManagement">
            <xsd:complexType>
              <xsd:all>
                <xsd:element ref="ns2:Reg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Metadata" minOccurs="0"/>
                <xsd:element ref="ns3:MediaServiceFastMetadata" minOccurs="0"/>
                <xsd:element ref="ns3:MediaServiceAutoTag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19" nillable="true" ma:displayName="Taxonomy Catch All Column" ma:hidden="true" ma:list="{aa49e7e8-fca8-4a99-a61a-781ed5071af4}"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177973-f3d6-4a31-9e4c-19738a6d5346" elementFormDefault="qualified">
    <xsd:import namespace="http://schemas.microsoft.com/office/2006/documentManagement/types"/>
    <xsd:import namespace="http://schemas.microsoft.com/office/infopath/2007/PartnerControls"/>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FA447-9FA0-4ECA-9D77-8ACACFE67874}">
  <ds:schemaRefs>
    <ds:schemaRef ds:uri="Microsoft.SharePoint.Taxonomy.ContentTypeSync"/>
  </ds:schemaRefs>
</ds:datastoreItem>
</file>

<file path=customXml/itemProps2.xml><?xml version="1.0" encoding="utf-8"?>
<ds:datastoreItem xmlns:ds="http://schemas.openxmlformats.org/officeDocument/2006/customXml" ds:itemID="{7DDC6EDF-A796-4CC7-B027-FEC973831254}">
  <ds:schemaRefs>
    <ds:schemaRef ds:uri="http://schemas.microsoft.com/sharepoint/v3/contenttype/forms"/>
  </ds:schemaRefs>
</ds:datastoreItem>
</file>

<file path=customXml/itemProps3.xml><?xml version="1.0" encoding="utf-8"?>
<ds:datastoreItem xmlns:ds="http://schemas.openxmlformats.org/officeDocument/2006/customXml" ds:itemID="{985376F6-49BF-4AB9-A2D3-E8CFBE7F0A0C}">
  <ds:schemaRefs>
    <ds:schemaRef ds:uri="http://schemas.microsoft.com/office/2006/metadata/properties"/>
    <ds:schemaRef ds:uri="http://schemas.microsoft.com/office/infopath/2007/PartnerControls"/>
    <ds:schemaRef ds:uri="eb6d8c5d-5b31-4807-8756-a31b61bec20d"/>
    <ds:schemaRef ds:uri="43177973-f3d6-4a31-9e4c-19738a6d5346"/>
  </ds:schemaRefs>
</ds:datastoreItem>
</file>

<file path=customXml/itemProps4.xml><?xml version="1.0" encoding="utf-8"?>
<ds:datastoreItem xmlns:ds="http://schemas.openxmlformats.org/officeDocument/2006/customXml" ds:itemID="{E48596A6-68D8-4270-85A1-CDBEB50B1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43177973-f3d6-4a31-9e4c-19738a6d5346"/>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Lukey Robertson</cp:lastModifiedBy>
  <cp:revision>9</cp:revision>
  <cp:lastPrinted>2025-03-23T19:54:00Z</cp:lastPrinted>
  <dcterms:created xsi:type="dcterms:W3CDTF">2025-03-24T01:02:00Z</dcterms:created>
  <dcterms:modified xsi:type="dcterms:W3CDTF">2026-03-13T16:00:00Z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0x01010037A1B326EFE1304CA6672D339854726D</vt:lpwstr>
  </property>
</Properties>
</file>